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127" w:rsidRPr="00393127" w:rsidRDefault="00393127" w:rsidP="00393127">
      <w:pPr>
        <w:spacing w:after="0" w:line="240" w:lineRule="auto"/>
        <w:jc w:val="center"/>
        <w:rPr>
          <w:rFonts w:ascii="Times New Roman" w:eastAsia="Times New Roman" w:hAnsi="Times New Roman" w:cs="Times New Roman"/>
          <w:color w:val="000000"/>
          <w:sz w:val="16"/>
          <w:szCs w:val="16"/>
          <w:lang w:eastAsia="pt-BR"/>
        </w:rPr>
      </w:pPr>
      <w:r w:rsidRPr="00393127">
        <w:rPr>
          <w:rFonts w:ascii="Times New Roman" w:eastAsia="Times New Roman" w:hAnsi="Times New Roman" w:cs="Times New Roman"/>
          <w:color w:val="000000"/>
          <w:sz w:val="16"/>
          <w:szCs w:val="16"/>
          <w:shd w:val="clear" w:color="auto" w:fill="FFFFFF"/>
          <w:lang w:eastAsia="pt-BR"/>
        </w:rPr>
        <w:t>ANEXO ÚNICO DA PORTARIA ARSAL Nº 005, de 09 de setembro de 2014</w:t>
      </w:r>
    </w:p>
    <w:p w:rsidR="00393127" w:rsidRDefault="00393127" w:rsidP="00393127">
      <w:pPr>
        <w:spacing w:after="0" w:line="240" w:lineRule="auto"/>
        <w:jc w:val="both"/>
        <w:rPr>
          <w:rFonts w:ascii="Times New Roman" w:eastAsia="Times New Roman" w:hAnsi="Times New Roman" w:cs="Times New Roman"/>
          <w:color w:val="000000"/>
          <w:sz w:val="16"/>
          <w:szCs w:val="16"/>
          <w:shd w:val="clear" w:color="auto" w:fill="FFFFFF"/>
          <w:lang w:eastAsia="pt-BR"/>
        </w:rPr>
      </w:pPr>
    </w:p>
    <w:p w:rsidR="00393127" w:rsidRDefault="00393127" w:rsidP="00393127">
      <w:pPr>
        <w:spacing w:after="0" w:line="240" w:lineRule="auto"/>
        <w:jc w:val="both"/>
        <w:rPr>
          <w:rFonts w:ascii="Times New Roman" w:eastAsia="Times New Roman" w:hAnsi="Times New Roman" w:cs="Times New Roman"/>
          <w:color w:val="000000"/>
          <w:sz w:val="16"/>
          <w:szCs w:val="16"/>
          <w:shd w:val="clear" w:color="auto" w:fill="FFFFFF"/>
          <w:lang w:eastAsia="pt-BR"/>
        </w:rPr>
      </w:pPr>
    </w:p>
    <w:p w:rsidR="00393127" w:rsidRPr="00393127" w:rsidRDefault="00393127" w:rsidP="00393127">
      <w:pPr>
        <w:spacing w:after="0" w:line="240" w:lineRule="auto"/>
        <w:jc w:val="both"/>
        <w:rPr>
          <w:rFonts w:ascii="Times New Roman" w:eastAsia="Times New Roman" w:hAnsi="Times New Roman" w:cs="Times New Roman"/>
          <w:color w:val="000000"/>
          <w:sz w:val="16"/>
          <w:szCs w:val="16"/>
          <w:lang w:eastAsia="pt-BR"/>
        </w:rPr>
      </w:pPr>
      <w:r w:rsidRPr="00393127">
        <w:rPr>
          <w:rFonts w:ascii="Times New Roman" w:eastAsia="Times New Roman" w:hAnsi="Times New Roman" w:cs="Times New Roman"/>
          <w:color w:val="000000"/>
          <w:sz w:val="16"/>
          <w:szCs w:val="16"/>
          <w:shd w:val="clear" w:color="auto" w:fill="FFFFFF"/>
          <w:lang w:eastAsia="pt-BR"/>
        </w:rPr>
        <w:t>O Diretor Presidente da Agência Reguladora de Serviços Públicos do Estado de Alagoas - ARSAL, com base na competência que lhe foi atribuída pela Lei Estadual n.º 6.267, de 20 de setembro de 2001, com suas modificações trazidas pela Lei Estadual nº 7.151, de 05 de maio de 2010, e conforme o disposto na Lei 6.282 - A, de 31 de dezembro de 2001, REPUBLICA POR INCORREÇÃO o Anexo Único da Portaria ARSAL Nº 005, de 09 de setembro de 2014, publicado no DOE/AL em 10 de setembro de 2014, que dispõe sobre o cálculo, a cobrança e o recolhimento da Taxa de Fiscalização de Serviços de Saneamento, relativa ao exercício de 2014:</w:t>
      </w:r>
    </w:p>
    <w:p w:rsidR="00393127" w:rsidRPr="00393127" w:rsidRDefault="00393127" w:rsidP="00393127">
      <w:pPr>
        <w:spacing w:after="0" w:line="240" w:lineRule="auto"/>
        <w:rPr>
          <w:rFonts w:ascii="Times New Roman" w:eastAsia="Times New Roman" w:hAnsi="Times New Roman" w:cs="Times New Roman"/>
          <w:color w:val="000000"/>
          <w:sz w:val="16"/>
          <w:szCs w:val="16"/>
          <w:lang w:eastAsia="pt-BR"/>
        </w:rPr>
      </w:pPr>
      <w:r w:rsidRPr="00393127">
        <w:rPr>
          <w:rFonts w:ascii="Times New Roman" w:eastAsia="Times New Roman" w:hAnsi="Times New Roman" w:cs="Times New Roman"/>
          <w:color w:val="000000"/>
          <w:sz w:val="16"/>
          <w:szCs w:val="16"/>
          <w:shd w:val="clear" w:color="auto" w:fill="FFFFFF"/>
          <w:lang w:eastAsia="pt-BR"/>
        </w:rPr>
        <w:t> </w:t>
      </w:r>
    </w:p>
    <w:p w:rsidR="00393127" w:rsidRPr="00393127" w:rsidRDefault="00393127" w:rsidP="00393127">
      <w:pPr>
        <w:spacing w:after="0" w:line="240" w:lineRule="auto"/>
        <w:jc w:val="center"/>
        <w:rPr>
          <w:rFonts w:ascii="Times New Roman" w:eastAsia="Times New Roman" w:hAnsi="Times New Roman" w:cs="Times New Roman"/>
          <w:color w:val="000000"/>
          <w:sz w:val="16"/>
          <w:szCs w:val="16"/>
          <w:lang w:eastAsia="pt-BR"/>
        </w:rPr>
      </w:pPr>
      <w:r w:rsidRPr="00393127">
        <w:rPr>
          <w:rFonts w:ascii="Times New Roman" w:eastAsia="Times New Roman" w:hAnsi="Times New Roman" w:cs="Times New Roman"/>
          <w:color w:val="000000"/>
          <w:sz w:val="16"/>
          <w:szCs w:val="16"/>
          <w:shd w:val="clear" w:color="auto" w:fill="FFFFFF"/>
          <w:lang w:eastAsia="pt-BR"/>
        </w:rPr>
        <w:t>ANEXO ÚNICO DA PORTARIA ARSAL Nº 005, de 09 de setembro de 2014</w:t>
      </w:r>
    </w:p>
    <w:p w:rsidR="00393127" w:rsidRPr="00393127" w:rsidRDefault="00393127" w:rsidP="00393127">
      <w:pPr>
        <w:spacing w:after="0" w:line="240" w:lineRule="auto"/>
        <w:jc w:val="both"/>
        <w:rPr>
          <w:rFonts w:ascii="Times New Roman" w:eastAsia="Times New Roman" w:hAnsi="Times New Roman" w:cs="Times New Roman"/>
          <w:color w:val="000000"/>
          <w:sz w:val="16"/>
          <w:szCs w:val="16"/>
          <w:lang w:eastAsia="pt-BR"/>
        </w:rPr>
      </w:pPr>
      <w:r w:rsidRPr="00393127">
        <w:rPr>
          <w:rFonts w:ascii="Times New Roman" w:eastAsia="Times New Roman" w:hAnsi="Times New Roman" w:cs="Times New Roman"/>
          <w:color w:val="000000"/>
          <w:sz w:val="16"/>
          <w:szCs w:val="16"/>
          <w:shd w:val="clear" w:color="auto" w:fill="FFFFFF"/>
          <w:lang w:eastAsia="pt-BR"/>
        </w:rPr>
        <w:t xml:space="preserve">Esta portaria refere-se aos Municípios que possuem escopo jurídico para serem Regulados com Convênio de Cooperação Técnica, Contrato de Programa e Leis Municipais </w:t>
      </w:r>
      <w:proofErr w:type="spellStart"/>
      <w:r w:rsidRPr="00393127">
        <w:rPr>
          <w:rFonts w:ascii="Times New Roman" w:eastAsia="Times New Roman" w:hAnsi="Times New Roman" w:cs="Times New Roman"/>
          <w:color w:val="000000"/>
          <w:sz w:val="16"/>
          <w:szCs w:val="16"/>
          <w:shd w:val="clear" w:color="auto" w:fill="FFFFFF"/>
          <w:lang w:eastAsia="pt-BR"/>
        </w:rPr>
        <w:t>Autorizativas</w:t>
      </w:r>
      <w:proofErr w:type="spellEnd"/>
      <w:r w:rsidRPr="00393127">
        <w:rPr>
          <w:rFonts w:ascii="Times New Roman" w:eastAsia="Times New Roman" w:hAnsi="Times New Roman" w:cs="Times New Roman"/>
          <w:color w:val="000000"/>
          <w:sz w:val="16"/>
          <w:szCs w:val="16"/>
          <w:shd w:val="clear" w:color="auto" w:fill="FFFFFF"/>
          <w:lang w:eastAsia="pt-BR"/>
        </w:rPr>
        <w:t>.</w:t>
      </w:r>
    </w:p>
    <w:p w:rsidR="00393127" w:rsidRPr="00393127" w:rsidRDefault="00393127" w:rsidP="00393127">
      <w:pPr>
        <w:spacing w:after="0" w:line="240" w:lineRule="auto"/>
        <w:rPr>
          <w:rFonts w:ascii="Times New Roman" w:eastAsia="Times New Roman" w:hAnsi="Times New Roman" w:cs="Times New Roman"/>
          <w:color w:val="000000"/>
          <w:sz w:val="16"/>
          <w:szCs w:val="16"/>
          <w:lang w:eastAsia="pt-BR"/>
        </w:rPr>
      </w:pPr>
      <w:r w:rsidRPr="00393127">
        <w:rPr>
          <w:rFonts w:ascii="Times New Roman" w:eastAsia="Times New Roman" w:hAnsi="Times New Roman" w:cs="Times New Roman"/>
          <w:color w:val="000000"/>
          <w:sz w:val="16"/>
          <w:szCs w:val="16"/>
          <w:shd w:val="clear" w:color="auto" w:fill="FFFFFF"/>
          <w:lang w:eastAsia="pt-BR"/>
        </w:rPr>
        <w:t> </w:t>
      </w:r>
    </w:p>
    <w:tbl>
      <w:tblPr>
        <w:tblW w:w="5000" w:type="pct"/>
        <w:tblCellMar>
          <w:left w:w="0" w:type="dxa"/>
          <w:right w:w="0" w:type="dxa"/>
        </w:tblCellMar>
        <w:tblLook w:val="04A0"/>
      </w:tblPr>
      <w:tblGrid>
        <w:gridCol w:w="2739"/>
        <w:gridCol w:w="2825"/>
        <w:gridCol w:w="2996"/>
      </w:tblGrid>
      <w:tr w:rsidR="00393127" w:rsidRPr="00393127" w:rsidTr="00393127">
        <w:tc>
          <w:tcPr>
            <w:tcW w:w="5000" w:type="pct"/>
            <w:gridSpan w:val="3"/>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r w:rsidRPr="00393127">
              <w:rPr>
                <w:rFonts w:ascii="Times New Roman" w:eastAsia="Times New Roman" w:hAnsi="Times New Roman" w:cs="Times New Roman"/>
                <w:sz w:val="16"/>
                <w:szCs w:val="16"/>
                <w:shd w:val="clear" w:color="auto" w:fill="FFFFFF"/>
                <w:lang w:eastAsia="pt-BR"/>
              </w:rPr>
              <w:t>Tabela das cidades reguladas</w:t>
            </w:r>
          </w:p>
        </w:tc>
      </w:tr>
      <w:tr w:rsidR="00393127" w:rsidRPr="00393127" w:rsidTr="00393127">
        <w:tc>
          <w:tcPr>
            <w:tcW w:w="1600" w:type="pct"/>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proofErr w:type="gramStart"/>
            <w:r w:rsidRPr="00393127">
              <w:rPr>
                <w:rFonts w:ascii="Times New Roman" w:eastAsia="Times New Roman" w:hAnsi="Times New Roman" w:cs="Times New Roman"/>
                <w:sz w:val="16"/>
                <w:szCs w:val="16"/>
                <w:shd w:val="clear" w:color="auto" w:fill="FFFFFF"/>
                <w:lang w:eastAsia="pt-BR"/>
              </w:rPr>
              <w:t>1.</w:t>
            </w:r>
            <w:proofErr w:type="gramEnd"/>
            <w:r w:rsidRPr="00393127">
              <w:rPr>
                <w:rFonts w:ascii="Times New Roman" w:eastAsia="Times New Roman" w:hAnsi="Times New Roman" w:cs="Times New Roman"/>
                <w:sz w:val="16"/>
                <w:szCs w:val="16"/>
                <w:shd w:val="clear" w:color="auto" w:fill="FFFFFF"/>
                <w:lang w:eastAsia="pt-BR"/>
              </w:rPr>
              <w:t>ARAPIRACA</w:t>
            </w:r>
          </w:p>
        </w:tc>
        <w:tc>
          <w:tcPr>
            <w:tcW w:w="1650" w:type="pct"/>
            <w:tcBorders>
              <w:top w:val="nil"/>
              <w:left w:val="nil"/>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proofErr w:type="gramStart"/>
            <w:r w:rsidRPr="00393127">
              <w:rPr>
                <w:rFonts w:ascii="Times New Roman" w:eastAsia="Times New Roman" w:hAnsi="Times New Roman" w:cs="Times New Roman"/>
                <w:sz w:val="16"/>
                <w:szCs w:val="16"/>
                <w:shd w:val="clear" w:color="auto" w:fill="FFFFFF"/>
                <w:lang w:eastAsia="pt-BR"/>
              </w:rPr>
              <w:t>12.</w:t>
            </w:r>
            <w:proofErr w:type="gramEnd"/>
            <w:r w:rsidRPr="00393127">
              <w:rPr>
                <w:rFonts w:ascii="Times New Roman" w:eastAsia="Times New Roman" w:hAnsi="Times New Roman" w:cs="Times New Roman"/>
                <w:sz w:val="16"/>
                <w:szCs w:val="16"/>
                <w:shd w:val="clear" w:color="auto" w:fill="FFFFFF"/>
                <w:lang w:eastAsia="pt-BR"/>
              </w:rPr>
              <w:t>IGACI</w:t>
            </w:r>
          </w:p>
        </w:tc>
        <w:tc>
          <w:tcPr>
            <w:tcW w:w="1700" w:type="pct"/>
            <w:tcBorders>
              <w:top w:val="nil"/>
              <w:left w:val="nil"/>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proofErr w:type="gramStart"/>
            <w:r w:rsidRPr="00393127">
              <w:rPr>
                <w:rFonts w:ascii="Times New Roman" w:eastAsia="Times New Roman" w:hAnsi="Times New Roman" w:cs="Times New Roman"/>
                <w:sz w:val="16"/>
                <w:szCs w:val="16"/>
                <w:shd w:val="clear" w:color="auto" w:fill="FFFFFF"/>
                <w:lang w:eastAsia="pt-BR"/>
              </w:rPr>
              <w:t>23.</w:t>
            </w:r>
            <w:proofErr w:type="gramEnd"/>
            <w:r w:rsidRPr="00393127">
              <w:rPr>
                <w:rFonts w:ascii="Times New Roman" w:eastAsia="Times New Roman" w:hAnsi="Times New Roman" w:cs="Times New Roman"/>
                <w:sz w:val="16"/>
                <w:szCs w:val="16"/>
                <w:shd w:val="clear" w:color="auto" w:fill="FFFFFF"/>
                <w:lang w:eastAsia="pt-BR"/>
              </w:rPr>
              <w:t>PALMEIRA DOS INDIOS</w:t>
            </w:r>
          </w:p>
        </w:tc>
      </w:tr>
      <w:tr w:rsidR="00393127" w:rsidRPr="00393127" w:rsidTr="00393127">
        <w:tc>
          <w:tcPr>
            <w:tcW w:w="1600" w:type="pct"/>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proofErr w:type="gramStart"/>
            <w:r w:rsidRPr="00393127">
              <w:rPr>
                <w:rFonts w:ascii="Times New Roman" w:eastAsia="Times New Roman" w:hAnsi="Times New Roman" w:cs="Times New Roman"/>
                <w:sz w:val="16"/>
                <w:szCs w:val="16"/>
                <w:shd w:val="clear" w:color="auto" w:fill="FFFFFF"/>
                <w:lang w:eastAsia="pt-BR"/>
              </w:rPr>
              <w:t>2.</w:t>
            </w:r>
            <w:proofErr w:type="gramEnd"/>
            <w:r w:rsidRPr="00393127">
              <w:rPr>
                <w:rFonts w:ascii="Times New Roman" w:eastAsia="Times New Roman" w:hAnsi="Times New Roman" w:cs="Times New Roman"/>
                <w:sz w:val="16"/>
                <w:szCs w:val="16"/>
                <w:shd w:val="clear" w:color="auto" w:fill="FFFFFF"/>
                <w:lang w:eastAsia="pt-BR"/>
              </w:rPr>
              <w:t>BARRA DE SÃO MIGUEL</w:t>
            </w:r>
          </w:p>
        </w:tc>
        <w:tc>
          <w:tcPr>
            <w:tcW w:w="1650" w:type="pct"/>
            <w:tcBorders>
              <w:top w:val="nil"/>
              <w:left w:val="nil"/>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proofErr w:type="gramStart"/>
            <w:r w:rsidRPr="00393127">
              <w:rPr>
                <w:rFonts w:ascii="Times New Roman" w:eastAsia="Times New Roman" w:hAnsi="Times New Roman" w:cs="Times New Roman"/>
                <w:sz w:val="16"/>
                <w:szCs w:val="16"/>
                <w:shd w:val="clear" w:color="auto" w:fill="FFFFFF"/>
                <w:lang w:eastAsia="pt-BR"/>
              </w:rPr>
              <w:t>13.</w:t>
            </w:r>
            <w:proofErr w:type="gramEnd"/>
            <w:r w:rsidRPr="00393127">
              <w:rPr>
                <w:rFonts w:ascii="Times New Roman" w:eastAsia="Times New Roman" w:hAnsi="Times New Roman" w:cs="Times New Roman"/>
                <w:sz w:val="16"/>
                <w:szCs w:val="16"/>
                <w:shd w:val="clear" w:color="auto" w:fill="FFFFFF"/>
                <w:lang w:eastAsia="pt-BR"/>
              </w:rPr>
              <w:t>INHAPÍ</w:t>
            </w:r>
          </w:p>
        </w:tc>
        <w:tc>
          <w:tcPr>
            <w:tcW w:w="1700" w:type="pct"/>
            <w:tcBorders>
              <w:top w:val="nil"/>
              <w:left w:val="nil"/>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proofErr w:type="gramStart"/>
            <w:r w:rsidRPr="00393127">
              <w:rPr>
                <w:rFonts w:ascii="Times New Roman" w:eastAsia="Times New Roman" w:hAnsi="Times New Roman" w:cs="Times New Roman"/>
                <w:sz w:val="16"/>
                <w:szCs w:val="16"/>
                <w:shd w:val="clear" w:color="auto" w:fill="FFFFFF"/>
                <w:lang w:eastAsia="pt-BR"/>
              </w:rPr>
              <w:t>24.</w:t>
            </w:r>
            <w:proofErr w:type="gramEnd"/>
            <w:r w:rsidRPr="00393127">
              <w:rPr>
                <w:rFonts w:ascii="Times New Roman" w:eastAsia="Times New Roman" w:hAnsi="Times New Roman" w:cs="Times New Roman"/>
                <w:sz w:val="16"/>
                <w:szCs w:val="16"/>
                <w:shd w:val="clear" w:color="auto" w:fill="FFFFFF"/>
                <w:lang w:eastAsia="pt-BR"/>
              </w:rPr>
              <w:t>PARICONHA</w:t>
            </w:r>
          </w:p>
        </w:tc>
      </w:tr>
      <w:tr w:rsidR="00393127" w:rsidRPr="00393127" w:rsidTr="00393127">
        <w:tc>
          <w:tcPr>
            <w:tcW w:w="1600" w:type="pct"/>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proofErr w:type="gramStart"/>
            <w:r w:rsidRPr="00393127">
              <w:rPr>
                <w:rFonts w:ascii="Times New Roman" w:eastAsia="Times New Roman" w:hAnsi="Times New Roman" w:cs="Times New Roman"/>
                <w:sz w:val="16"/>
                <w:szCs w:val="16"/>
                <w:shd w:val="clear" w:color="auto" w:fill="FFFFFF"/>
                <w:lang w:eastAsia="pt-BR"/>
              </w:rPr>
              <w:t>3.</w:t>
            </w:r>
            <w:proofErr w:type="gramEnd"/>
            <w:r w:rsidRPr="00393127">
              <w:rPr>
                <w:rFonts w:ascii="Times New Roman" w:eastAsia="Times New Roman" w:hAnsi="Times New Roman" w:cs="Times New Roman"/>
                <w:sz w:val="16"/>
                <w:szCs w:val="16"/>
                <w:shd w:val="clear" w:color="auto" w:fill="FFFFFF"/>
                <w:lang w:eastAsia="pt-BR"/>
              </w:rPr>
              <w:t>CACIMBINHAS</w:t>
            </w:r>
          </w:p>
        </w:tc>
        <w:tc>
          <w:tcPr>
            <w:tcW w:w="1650" w:type="pct"/>
            <w:tcBorders>
              <w:top w:val="nil"/>
              <w:left w:val="nil"/>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proofErr w:type="gramStart"/>
            <w:r w:rsidRPr="00393127">
              <w:rPr>
                <w:rFonts w:ascii="Times New Roman" w:eastAsia="Times New Roman" w:hAnsi="Times New Roman" w:cs="Times New Roman"/>
                <w:sz w:val="16"/>
                <w:szCs w:val="16"/>
                <w:shd w:val="clear" w:color="auto" w:fill="FFFFFF"/>
                <w:lang w:eastAsia="pt-BR"/>
              </w:rPr>
              <w:t>14.</w:t>
            </w:r>
            <w:proofErr w:type="gramEnd"/>
            <w:r w:rsidRPr="00393127">
              <w:rPr>
                <w:rFonts w:ascii="Times New Roman" w:eastAsia="Times New Roman" w:hAnsi="Times New Roman" w:cs="Times New Roman"/>
                <w:sz w:val="16"/>
                <w:szCs w:val="16"/>
                <w:shd w:val="clear" w:color="auto" w:fill="FFFFFF"/>
                <w:lang w:eastAsia="pt-BR"/>
              </w:rPr>
              <w:t>JACARÉ DOS HOMENS</w:t>
            </w:r>
          </w:p>
        </w:tc>
        <w:tc>
          <w:tcPr>
            <w:tcW w:w="1700" w:type="pct"/>
            <w:tcBorders>
              <w:top w:val="nil"/>
              <w:left w:val="nil"/>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proofErr w:type="gramStart"/>
            <w:r w:rsidRPr="00393127">
              <w:rPr>
                <w:rFonts w:ascii="Times New Roman" w:eastAsia="Times New Roman" w:hAnsi="Times New Roman" w:cs="Times New Roman"/>
                <w:sz w:val="16"/>
                <w:szCs w:val="16"/>
                <w:shd w:val="clear" w:color="auto" w:fill="FFFFFF"/>
                <w:lang w:eastAsia="pt-BR"/>
              </w:rPr>
              <w:t>25.</w:t>
            </w:r>
            <w:proofErr w:type="gramEnd"/>
            <w:r w:rsidRPr="00393127">
              <w:rPr>
                <w:rFonts w:ascii="Times New Roman" w:eastAsia="Times New Roman" w:hAnsi="Times New Roman" w:cs="Times New Roman"/>
                <w:sz w:val="16"/>
                <w:szCs w:val="16"/>
                <w:shd w:val="clear" w:color="auto" w:fill="FFFFFF"/>
                <w:lang w:eastAsia="pt-BR"/>
              </w:rPr>
              <w:t>PIRANHAS</w:t>
            </w:r>
          </w:p>
        </w:tc>
      </w:tr>
      <w:tr w:rsidR="00393127" w:rsidRPr="00393127" w:rsidTr="00393127">
        <w:tc>
          <w:tcPr>
            <w:tcW w:w="1600" w:type="pct"/>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proofErr w:type="gramStart"/>
            <w:r w:rsidRPr="00393127">
              <w:rPr>
                <w:rFonts w:ascii="Times New Roman" w:eastAsia="Times New Roman" w:hAnsi="Times New Roman" w:cs="Times New Roman"/>
                <w:sz w:val="16"/>
                <w:szCs w:val="16"/>
                <w:shd w:val="clear" w:color="auto" w:fill="FFFFFF"/>
                <w:lang w:eastAsia="pt-BR"/>
              </w:rPr>
              <w:t>4.</w:t>
            </w:r>
            <w:proofErr w:type="gramEnd"/>
            <w:r w:rsidRPr="00393127">
              <w:rPr>
                <w:rFonts w:ascii="Times New Roman" w:eastAsia="Times New Roman" w:hAnsi="Times New Roman" w:cs="Times New Roman"/>
                <w:sz w:val="16"/>
                <w:szCs w:val="16"/>
                <w:shd w:val="clear" w:color="auto" w:fill="FFFFFF"/>
                <w:lang w:eastAsia="pt-BR"/>
              </w:rPr>
              <w:t>CAMPESTRE</w:t>
            </w:r>
          </w:p>
        </w:tc>
        <w:tc>
          <w:tcPr>
            <w:tcW w:w="1650" w:type="pct"/>
            <w:tcBorders>
              <w:top w:val="nil"/>
              <w:left w:val="nil"/>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proofErr w:type="gramStart"/>
            <w:r w:rsidRPr="00393127">
              <w:rPr>
                <w:rFonts w:ascii="Times New Roman" w:eastAsia="Times New Roman" w:hAnsi="Times New Roman" w:cs="Times New Roman"/>
                <w:sz w:val="16"/>
                <w:szCs w:val="16"/>
                <w:shd w:val="clear" w:color="auto" w:fill="FFFFFF"/>
                <w:lang w:eastAsia="pt-BR"/>
              </w:rPr>
              <w:t>15.</w:t>
            </w:r>
            <w:proofErr w:type="gramEnd"/>
            <w:r w:rsidRPr="00393127">
              <w:rPr>
                <w:rFonts w:ascii="Times New Roman" w:eastAsia="Times New Roman" w:hAnsi="Times New Roman" w:cs="Times New Roman"/>
                <w:sz w:val="16"/>
                <w:szCs w:val="16"/>
                <w:shd w:val="clear" w:color="auto" w:fill="FFFFFF"/>
                <w:lang w:eastAsia="pt-BR"/>
              </w:rPr>
              <w:t>LAGOA DA CANOA</w:t>
            </w:r>
          </w:p>
        </w:tc>
        <w:tc>
          <w:tcPr>
            <w:tcW w:w="1700" w:type="pct"/>
            <w:tcBorders>
              <w:top w:val="nil"/>
              <w:left w:val="nil"/>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proofErr w:type="gramStart"/>
            <w:r w:rsidRPr="00393127">
              <w:rPr>
                <w:rFonts w:ascii="Times New Roman" w:eastAsia="Times New Roman" w:hAnsi="Times New Roman" w:cs="Times New Roman"/>
                <w:sz w:val="16"/>
                <w:szCs w:val="16"/>
                <w:shd w:val="clear" w:color="auto" w:fill="FFFFFF"/>
                <w:lang w:eastAsia="pt-BR"/>
              </w:rPr>
              <w:t>26.</w:t>
            </w:r>
            <w:proofErr w:type="gramEnd"/>
            <w:r w:rsidRPr="00393127">
              <w:rPr>
                <w:rFonts w:ascii="Times New Roman" w:eastAsia="Times New Roman" w:hAnsi="Times New Roman" w:cs="Times New Roman"/>
                <w:sz w:val="16"/>
                <w:szCs w:val="16"/>
                <w:shd w:val="clear" w:color="auto" w:fill="FFFFFF"/>
                <w:lang w:eastAsia="pt-BR"/>
              </w:rPr>
              <w:t>POÇO DAS TRINCHEIRA</w:t>
            </w:r>
          </w:p>
        </w:tc>
      </w:tr>
      <w:tr w:rsidR="00393127" w:rsidRPr="00393127" w:rsidTr="00393127">
        <w:tc>
          <w:tcPr>
            <w:tcW w:w="1600" w:type="pct"/>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proofErr w:type="gramStart"/>
            <w:r w:rsidRPr="00393127">
              <w:rPr>
                <w:rFonts w:ascii="Times New Roman" w:eastAsia="Times New Roman" w:hAnsi="Times New Roman" w:cs="Times New Roman"/>
                <w:sz w:val="16"/>
                <w:szCs w:val="16"/>
                <w:shd w:val="clear" w:color="auto" w:fill="FFFFFF"/>
                <w:lang w:eastAsia="pt-BR"/>
              </w:rPr>
              <w:t>5.</w:t>
            </w:r>
            <w:proofErr w:type="gramEnd"/>
            <w:r w:rsidRPr="00393127">
              <w:rPr>
                <w:rFonts w:ascii="Times New Roman" w:eastAsia="Times New Roman" w:hAnsi="Times New Roman" w:cs="Times New Roman"/>
                <w:sz w:val="16"/>
                <w:szCs w:val="16"/>
                <w:shd w:val="clear" w:color="auto" w:fill="FFFFFF"/>
                <w:lang w:eastAsia="pt-BR"/>
              </w:rPr>
              <w:t>CAMPO GRANDE</w:t>
            </w:r>
          </w:p>
        </w:tc>
        <w:tc>
          <w:tcPr>
            <w:tcW w:w="1650" w:type="pct"/>
            <w:tcBorders>
              <w:top w:val="nil"/>
              <w:left w:val="nil"/>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proofErr w:type="gramStart"/>
            <w:r w:rsidRPr="00393127">
              <w:rPr>
                <w:rFonts w:ascii="Times New Roman" w:eastAsia="Times New Roman" w:hAnsi="Times New Roman" w:cs="Times New Roman"/>
                <w:sz w:val="16"/>
                <w:szCs w:val="16"/>
                <w:shd w:val="clear" w:color="auto" w:fill="FFFFFF"/>
                <w:lang w:eastAsia="pt-BR"/>
              </w:rPr>
              <w:t>16.</w:t>
            </w:r>
            <w:proofErr w:type="gramEnd"/>
            <w:r w:rsidRPr="00393127">
              <w:rPr>
                <w:rFonts w:ascii="Times New Roman" w:eastAsia="Times New Roman" w:hAnsi="Times New Roman" w:cs="Times New Roman"/>
                <w:sz w:val="16"/>
                <w:szCs w:val="16"/>
                <w:shd w:val="clear" w:color="auto" w:fill="FFFFFF"/>
                <w:lang w:eastAsia="pt-BR"/>
              </w:rPr>
              <w:t>MARAVILHA</w:t>
            </w:r>
          </w:p>
        </w:tc>
        <w:tc>
          <w:tcPr>
            <w:tcW w:w="1700" w:type="pct"/>
            <w:tcBorders>
              <w:top w:val="nil"/>
              <w:left w:val="nil"/>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proofErr w:type="gramStart"/>
            <w:r w:rsidRPr="00393127">
              <w:rPr>
                <w:rFonts w:ascii="Times New Roman" w:eastAsia="Times New Roman" w:hAnsi="Times New Roman" w:cs="Times New Roman"/>
                <w:sz w:val="16"/>
                <w:szCs w:val="16"/>
                <w:shd w:val="clear" w:color="auto" w:fill="FFFFFF"/>
                <w:lang w:eastAsia="pt-BR"/>
              </w:rPr>
              <w:t>27.</w:t>
            </w:r>
            <w:proofErr w:type="gramEnd"/>
            <w:r w:rsidRPr="00393127">
              <w:rPr>
                <w:rFonts w:ascii="Times New Roman" w:eastAsia="Times New Roman" w:hAnsi="Times New Roman" w:cs="Times New Roman"/>
                <w:sz w:val="16"/>
                <w:szCs w:val="16"/>
                <w:shd w:val="clear" w:color="auto" w:fill="FFFFFF"/>
                <w:lang w:eastAsia="pt-BR"/>
              </w:rPr>
              <w:t>SANTA LUZIA DO NORTE</w:t>
            </w:r>
          </w:p>
        </w:tc>
      </w:tr>
      <w:tr w:rsidR="00393127" w:rsidRPr="00393127" w:rsidTr="00393127">
        <w:tc>
          <w:tcPr>
            <w:tcW w:w="1600" w:type="pct"/>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proofErr w:type="gramStart"/>
            <w:r w:rsidRPr="00393127">
              <w:rPr>
                <w:rFonts w:ascii="Times New Roman" w:eastAsia="Times New Roman" w:hAnsi="Times New Roman" w:cs="Times New Roman"/>
                <w:sz w:val="16"/>
                <w:szCs w:val="16"/>
                <w:shd w:val="clear" w:color="auto" w:fill="FFFFFF"/>
                <w:lang w:eastAsia="pt-BR"/>
              </w:rPr>
              <w:t>6.</w:t>
            </w:r>
            <w:proofErr w:type="gramEnd"/>
            <w:r w:rsidRPr="00393127">
              <w:rPr>
                <w:rFonts w:ascii="Times New Roman" w:eastAsia="Times New Roman" w:hAnsi="Times New Roman" w:cs="Times New Roman"/>
                <w:sz w:val="16"/>
                <w:szCs w:val="16"/>
                <w:shd w:val="clear" w:color="auto" w:fill="FFFFFF"/>
                <w:lang w:eastAsia="pt-BR"/>
              </w:rPr>
              <w:t>CARNEIROS</w:t>
            </w:r>
          </w:p>
        </w:tc>
        <w:tc>
          <w:tcPr>
            <w:tcW w:w="1650" w:type="pct"/>
            <w:tcBorders>
              <w:top w:val="nil"/>
              <w:left w:val="nil"/>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proofErr w:type="gramStart"/>
            <w:r w:rsidRPr="00393127">
              <w:rPr>
                <w:rFonts w:ascii="Times New Roman" w:eastAsia="Times New Roman" w:hAnsi="Times New Roman" w:cs="Times New Roman"/>
                <w:sz w:val="16"/>
                <w:szCs w:val="16"/>
                <w:shd w:val="clear" w:color="auto" w:fill="FFFFFF"/>
                <w:lang w:eastAsia="pt-BR"/>
              </w:rPr>
              <w:t>17.</w:t>
            </w:r>
            <w:proofErr w:type="gramEnd"/>
            <w:r w:rsidRPr="00393127">
              <w:rPr>
                <w:rFonts w:ascii="Times New Roman" w:eastAsia="Times New Roman" w:hAnsi="Times New Roman" w:cs="Times New Roman"/>
                <w:sz w:val="16"/>
                <w:szCs w:val="16"/>
                <w:shd w:val="clear" w:color="auto" w:fill="FFFFFF"/>
                <w:lang w:eastAsia="pt-BR"/>
              </w:rPr>
              <w:t>MESSIAS</w:t>
            </w:r>
          </w:p>
        </w:tc>
        <w:tc>
          <w:tcPr>
            <w:tcW w:w="1700" w:type="pct"/>
            <w:tcBorders>
              <w:top w:val="nil"/>
              <w:left w:val="nil"/>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proofErr w:type="gramStart"/>
            <w:r w:rsidRPr="00393127">
              <w:rPr>
                <w:rFonts w:ascii="Times New Roman" w:eastAsia="Times New Roman" w:hAnsi="Times New Roman" w:cs="Times New Roman"/>
                <w:sz w:val="16"/>
                <w:szCs w:val="16"/>
                <w:shd w:val="clear" w:color="auto" w:fill="FFFFFF"/>
                <w:lang w:eastAsia="pt-BR"/>
              </w:rPr>
              <w:t>28.</w:t>
            </w:r>
            <w:proofErr w:type="gramEnd"/>
            <w:r w:rsidRPr="00393127">
              <w:rPr>
                <w:rFonts w:ascii="Times New Roman" w:eastAsia="Times New Roman" w:hAnsi="Times New Roman" w:cs="Times New Roman"/>
                <w:sz w:val="16"/>
                <w:szCs w:val="16"/>
                <w:shd w:val="clear" w:color="auto" w:fill="FFFFFF"/>
                <w:lang w:eastAsia="pt-BR"/>
              </w:rPr>
              <w:t>SANTANA DO IPANEMA</w:t>
            </w:r>
          </w:p>
        </w:tc>
      </w:tr>
      <w:tr w:rsidR="00393127" w:rsidRPr="00393127" w:rsidTr="00393127">
        <w:tc>
          <w:tcPr>
            <w:tcW w:w="1600" w:type="pct"/>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proofErr w:type="gramStart"/>
            <w:r w:rsidRPr="00393127">
              <w:rPr>
                <w:rFonts w:ascii="Times New Roman" w:eastAsia="Times New Roman" w:hAnsi="Times New Roman" w:cs="Times New Roman"/>
                <w:sz w:val="16"/>
                <w:szCs w:val="16"/>
                <w:shd w:val="clear" w:color="auto" w:fill="FFFFFF"/>
                <w:lang w:eastAsia="pt-BR"/>
              </w:rPr>
              <w:t>7.</w:t>
            </w:r>
            <w:proofErr w:type="gramEnd"/>
            <w:r w:rsidRPr="00393127">
              <w:rPr>
                <w:rFonts w:ascii="Times New Roman" w:eastAsia="Times New Roman" w:hAnsi="Times New Roman" w:cs="Times New Roman"/>
                <w:sz w:val="16"/>
                <w:szCs w:val="16"/>
                <w:shd w:val="clear" w:color="auto" w:fill="FFFFFF"/>
                <w:lang w:eastAsia="pt-BR"/>
              </w:rPr>
              <w:t>COITÉ DO NOIA</w:t>
            </w:r>
          </w:p>
        </w:tc>
        <w:tc>
          <w:tcPr>
            <w:tcW w:w="1650" w:type="pct"/>
            <w:tcBorders>
              <w:top w:val="nil"/>
              <w:left w:val="nil"/>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proofErr w:type="gramStart"/>
            <w:r w:rsidRPr="00393127">
              <w:rPr>
                <w:rFonts w:ascii="Times New Roman" w:eastAsia="Times New Roman" w:hAnsi="Times New Roman" w:cs="Times New Roman"/>
                <w:sz w:val="16"/>
                <w:szCs w:val="16"/>
                <w:shd w:val="clear" w:color="auto" w:fill="FFFFFF"/>
                <w:lang w:eastAsia="pt-BR"/>
              </w:rPr>
              <w:t>18.</w:t>
            </w:r>
            <w:proofErr w:type="gramEnd"/>
            <w:r w:rsidRPr="00393127">
              <w:rPr>
                <w:rFonts w:ascii="Times New Roman" w:eastAsia="Times New Roman" w:hAnsi="Times New Roman" w:cs="Times New Roman"/>
                <w:sz w:val="16"/>
                <w:szCs w:val="16"/>
                <w:shd w:val="clear" w:color="auto" w:fill="FFFFFF"/>
                <w:lang w:eastAsia="pt-BR"/>
              </w:rPr>
              <w:t>MONTEIROPOLIS</w:t>
            </w:r>
          </w:p>
        </w:tc>
        <w:tc>
          <w:tcPr>
            <w:tcW w:w="1700" w:type="pct"/>
            <w:tcBorders>
              <w:top w:val="nil"/>
              <w:left w:val="nil"/>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proofErr w:type="gramStart"/>
            <w:r w:rsidRPr="00393127">
              <w:rPr>
                <w:rFonts w:ascii="Times New Roman" w:eastAsia="Times New Roman" w:hAnsi="Times New Roman" w:cs="Times New Roman"/>
                <w:sz w:val="16"/>
                <w:szCs w:val="16"/>
                <w:shd w:val="clear" w:color="auto" w:fill="FFFFFF"/>
                <w:lang w:eastAsia="pt-BR"/>
              </w:rPr>
              <w:t>29.</w:t>
            </w:r>
            <w:proofErr w:type="gramEnd"/>
            <w:r w:rsidRPr="00393127">
              <w:rPr>
                <w:rFonts w:ascii="Times New Roman" w:eastAsia="Times New Roman" w:hAnsi="Times New Roman" w:cs="Times New Roman"/>
                <w:sz w:val="16"/>
                <w:szCs w:val="16"/>
                <w:shd w:val="clear" w:color="auto" w:fill="FFFFFF"/>
                <w:lang w:eastAsia="pt-BR"/>
              </w:rPr>
              <w:t>SÃO BRÁS</w:t>
            </w:r>
          </w:p>
        </w:tc>
      </w:tr>
      <w:tr w:rsidR="00393127" w:rsidRPr="00393127" w:rsidTr="00393127">
        <w:tc>
          <w:tcPr>
            <w:tcW w:w="1600" w:type="pct"/>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proofErr w:type="gramStart"/>
            <w:r w:rsidRPr="00393127">
              <w:rPr>
                <w:rFonts w:ascii="Times New Roman" w:eastAsia="Times New Roman" w:hAnsi="Times New Roman" w:cs="Times New Roman"/>
                <w:sz w:val="16"/>
                <w:szCs w:val="16"/>
                <w:shd w:val="clear" w:color="auto" w:fill="FFFFFF"/>
                <w:lang w:eastAsia="pt-BR"/>
              </w:rPr>
              <w:t>8.</w:t>
            </w:r>
            <w:proofErr w:type="gramEnd"/>
            <w:r w:rsidRPr="00393127">
              <w:rPr>
                <w:rFonts w:ascii="Times New Roman" w:eastAsia="Times New Roman" w:hAnsi="Times New Roman" w:cs="Times New Roman"/>
                <w:sz w:val="16"/>
                <w:szCs w:val="16"/>
                <w:shd w:val="clear" w:color="auto" w:fill="FFFFFF"/>
                <w:lang w:eastAsia="pt-BR"/>
              </w:rPr>
              <w:t>CRAÍBAS</w:t>
            </w:r>
          </w:p>
        </w:tc>
        <w:tc>
          <w:tcPr>
            <w:tcW w:w="1650" w:type="pct"/>
            <w:tcBorders>
              <w:top w:val="nil"/>
              <w:left w:val="nil"/>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proofErr w:type="gramStart"/>
            <w:r w:rsidRPr="00393127">
              <w:rPr>
                <w:rFonts w:ascii="Times New Roman" w:eastAsia="Times New Roman" w:hAnsi="Times New Roman" w:cs="Times New Roman"/>
                <w:sz w:val="16"/>
                <w:szCs w:val="16"/>
                <w:shd w:val="clear" w:color="auto" w:fill="FFFFFF"/>
                <w:lang w:eastAsia="pt-BR"/>
              </w:rPr>
              <w:t>19.</w:t>
            </w:r>
            <w:proofErr w:type="gramEnd"/>
            <w:r w:rsidRPr="00393127">
              <w:rPr>
                <w:rFonts w:ascii="Times New Roman" w:eastAsia="Times New Roman" w:hAnsi="Times New Roman" w:cs="Times New Roman"/>
                <w:sz w:val="16"/>
                <w:szCs w:val="16"/>
                <w:shd w:val="clear" w:color="auto" w:fill="FFFFFF"/>
                <w:lang w:eastAsia="pt-BR"/>
              </w:rPr>
              <w:t>OLHO D ÁGUA DO CASADO</w:t>
            </w:r>
          </w:p>
        </w:tc>
        <w:tc>
          <w:tcPr>
            <w:tcW w:w="1700" w:type="pct"/>
            <w:tcBorders>
              <w:top w:val="nil"/>
              <w:left w:val="nil"/>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proofErr w:type="gramStart"/>
            <w:r w:rsidRPr="00393127">
              <w:rPr>
                <w:rFonts w:ascii="Times New Roman" w:eastAsia="Times New Roman" w:hAnsi="Times New Roman" w:cs="Times New Roman"/>
                <w:sz w:val="16"/>
                <w:szCs w:val="16"/>
                <w:shd w:val="clear" w:color="auto" w:fill="FFFFFF"/>
                <w:lang w:eastAsia="pt-BR"/>
              </w:rPr>
              <w:t>30.</w:t>
            </w:r>
            <w:proofErr w:type="gramEnd"/>
            <w:r w:rsidRPr="00393127">
              <w:rPr>
                <w:rFonts w:ascii="Times New Roman" w:eastAsia="Times New Roman" w:hAnsi="Times New Roman" w:cs="Times New Roman"/>
                <w:sz w:val="16"/>
                <w:szCs w:val="16"/>
                <w:shd w:val="clear" w:color="auto" w:fill="FFFFFF"/>
                <w:lang w:eastAsia="pt-BR"/>
              </w:rPr>
              <w:t>SÃO JOSÉ DA TAPERA</w:t>
            </w:r>
          </w:p>
        </w:tc>
      </w:tr>
      <w:tr w:rsidR="00393127" w:rsidRPr="00393127" w:rsidTr="00393127">
        <w:tc>
          <w:tcPr>
            <w:tcW w:w="1600" w:type="pct"/>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proofErr w:type="gramStart"/>
            <w:r w:rsidRPr="00393127">
              <w:rPr>
                <w:rFonts w:ascii="Times New Roman" w:eastAsia="Times New Roman" w:hAnsi="Times New Roman" w:cs="Times New Roman"/>
                <w:sz w:val="16"/>
                <w:szCs w:val="16"/>
                <w:shd w:val="clear" w:color="auto" w:fill="FFFFFF"/>
                <w:lang w:eastAsia="pt-BR"/>
              </w:rPr>
              <w:t>9.</w:t>
            </w:r>
            <w:proofErr w:type="gramEnd"/>
            <w:r w:rsidRPr="00393127">
              <w:rPr>
                <w:rFonts w:ascii="Times New Roman" w:eastAsia="Times New Roman" w:hAnsi="Times New Roman" w:cs="Times New Roman"/>
                <w:sz w:val="16"/>
                <w:szCs w:val="16"/>
                <w:shd w:val="clear" w:color="auto" w:fill="FFFFFF"/>
                <w:lang w:eastAsia="pt-BR"/>
              </w:rPr>
              <w:t>DELMIRO GOUVEIA</w:t>
            </w:r>
          </w:p>
        </w:tc>
        <w:tc>
          <w:tcPr>
            <w:tcW w:w="1650" w:type="pct"/>
            <w:tcBorders>
              <w:top w:val="nil"/>
              <w:left w:val="nil"/>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proofErr w:type="gramStart"/>
            <w:r w:rsidRPr="00393127">
              <w:rPr>
                <w:rFonts w:ascii="Times New Roman" w:eastAsia="Times New Roman" w:hAnsi="Times New Roman" w:cs="Times New Roman"/>
                <w:sz w:val="16"/>
                <w:szCs w:val="16"/>
                <w:shd w:val="clear" w:color="auto" w:fill="FFFFFF"/>
                <w:lang w:eastAsia="pt-BR"/>
              </w:rPr>
              <w:t>20.</w:t>
            </w:r>
            <w:proofErr w:type="gramEnd"/>
            <w:r w:rsidRPr="00393127">
              <w:rPr>
                <w:rFonts w:ascii="Times New Roman" w:eastAsia="Times New Roman" w:hAnsi="Times New Roman" w:cs="Times New Roman"/>
                <w:sz w:val="16"/>
                <w:szCs w:val="16"/>
                <w:shd w:val="clear" w:color="auto" w:fill="FFFFFF"/>
                <w:lang w:eastAsia="pt-BR"/>
              </w:rPr>
              <w:t>OLHO D ÁGUA GRANDE</w:t>
            </w:r>
          </w:p>
        </w:tc>
        <w:tc>
          <w:tcPr>
            <w:tcW w:w="1700" w:type="pct"/>
            <w:tcBorders>
              <w:top w:val="nil"/>
              <w:left w:val="nil"/>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proofErr w:type="gramStart"/>
            <w:r w:rsidRPr="00393127">
              <w:rPr>
                <w:rFonts w:ascii="Times New Roman" w:eastAsia="Times New Roman" w:hAnsi="Times New Roman" w:cs="Times New Roman"/>
                <w:sz w:val="16"/>
                <w:szCs w:val="16"/>
                <w:shd w:val="clear" w:color="auto" w:fill="FFFFFF"/>
                <w:lang w:eastAsia="pt-BR"/>
              </w:rPr>
              <w:t>31.</w:t>
            </w:r>
            <w:proofErr w:type="gramEnd"/>
            <w:r w:rsidRPr="00393127">
              <w:rPr>
                <w:rFonts w:ascii="Times New Roman" w:eastAsia="Times New Roman" w:hAnsi="Times New Roman" w:cs="Times New Roman"/>
                <w:sz w:val="16"/>
                <w:szCs w:val="16"/>
                <w:shd w:val="clear" w:color="auto" w:fill="FFFFFF"/>
                <w:lang w:eastAsia="pt-BR"/>
              </w:rPr>
              <w:t>SENADOR RUI PALMEIRA</w:t>
            </w:r>
          </w:p>
        </w:tc>
      </w:tr>
      <w:tr w:rsidR="00393127" w:rsidRPr="00393127" w:rsidTr="00393127">
        <w:tc>
          <w:tcPr>
            <w:tcW w:w="1600" w:type="pct"/>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proofErr w:type="gramStart"/>
            <w:r w:rsidRPr="00393127">
              <w:rPr>
                <w:rFonts w:ascii="Times New Roman" w:eastAsia="Times New Roman" w:hAnsi="Times New Roman" w:cs="Times New Roman"/>
                <w:sz w:val="16"/>
                <w:szCs w:val="16"/>
                <w:shd w:val="clear" w:color="auto" w:fill="FFFFFF"/>
                <w:lang w:eastAsia="pt-BR"/>
              </w:rPr>
              <w:t>10.</w:t>
            </w:r>
            <w:proofErr w:type="gramEnd"/>
            <w:r w:rsidRPr="00393127">
              <w:rPr>
                <w:rFonts w:ascii="Times New Roman" w:eastAsia="Times New Roman" w:hAnsi="Times New Roman" w:cs="Times New Roman"/>
                <w:sz w:val="16"/>
                <w:szCs w:val="16"/>
                <w:shd w:val="clear" w:color="auto" w:fill="FFFFFF"/>
                <w:lang w:eastAsia="pt-BR"/>
              </w:rPr>
              <w:t>FEIRA GRANDE</w:t>
            </w:r>
          </w:p>
        </w:tc>
        <w:tc>
          <w:tcPr>
            <w:tcW w:w="1650" w:type="pct"/>
            <w:tcBorders>
              <w:top w:val="nil"/>
              <w:left w:val="nil"/>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proofErr w:type="gramStart"/>
            <w:r w:rsidRPr="00393127">
              <w:rPr>
                <w:rFonts w:ascii="Times New Roman" w:eastAsia="Times New Roman" w:hAnsi="Times New Roman" w:cs="Times New Roman"/>
                <w:sz w:val="16"/>
                <w:szCs w:val="16"/>
                <w:shd w:val="clear" w:color="auto" w:fill="FFFFFF"/>
                <w:lang w:eastAsia="pt-BR"/>
              </w:rPr>
              <w:t>21.</w:t>
            </w:r>
            <w:proofErr w:type="gramEnd"/>
            <w:r w:rsidRPr="00393127">
              <w:rPr>
                <w:rFonts w:ascii="Times New Roman" w:eastAsia="Times New Roman" w:hAnsi="Times New Roman" w:cs="Times New Roman"/>
                <w:sz w:val="16"/>
                <w:szCs w:val="16"/>
                <w:shd w:val="clear" w:color="auto" w:fill="FFFFFF"/>
                <w:lang w:eastAsia="pt-BR"/>
              </w:rPr>
              <w:t>OLIVENÇA</w:t>
            </w:r>
          </w:p>
        </w:tc>
        <w:tc>
          <w:tcPr>
            <w:tcW w:w="1700" w:type="pct"/>
            <w:tcBorders>
              <w:top w:val="nil"/>
              <w:left w:val="nil"/>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r w:rsidRPr="00393127">
              <w:rPr>
                <w:rFonts w:ascii="Times New Roman" w:eastAsia="Times New Roman" w:hAnsi="Times New Roman" w:cs="Times New Roman"/>
                <w:sz w:val="16"/>
                <w:szCs w:val="16"/>
                <w:shd w:val="clear" w:color="auto" w:fill="FFFFFF"/>
                <w:lang w:eastAsia="pt-BR"/>
              </w:rPr>
              <w:t> </w:t>
            </w:r>
          </w:p>
        </w:tc>
      </w:tr>
      <w:tr w:rsidR="00393127" w:rsidRPr="00393127" w:rsidTr="00393127">
        <w:tc>
          <w:tcPr>
            <w:tcW w:w="1600" w:type="pct"/>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proofErr w:type="gramStart"/>
            <w:r w:rsidRPr="00393127">
              <w:rPr>
                <w:rFonts w:ascii="Times New Roman" w:eastAsia="Times New Roman" w:hAnsi="Times New Roman" w:cs="Times New Roman"/>
                <w:sz w:val="16"/>
                <w:szCs w:val="16"/>
                <w:shd w:val="clear" w:color="auto" w:fill="FFFFFF"/>
                <w:lang w:eastAsia="pt-BR"/>
              </w:rPr>
              <w:t>11.</w:t>
            </w:r>
            <w:proofErr w:type="gramEnd"/>
            <w:r w:rsidRPr="00393127">
              <w:rPr>
                <w:rFonts w:ascii="Times New Roman" w:eastAsia="Times New Roman" w:hAnsi="Times New Roman" w:cs="Times New Roman"/>
                <w:sz w:val="16"/>
                <w:szCs w:val="16"/>
                <w:shd w:val="clear" w:color="auto" w:fill="FFFFFF"/>
                <w:lang w:eastAsia="pt-BR"/>
              </w:rPr>
              <w:t>GIRAU DO PONCIANO</w:t>
            </w:r>
          </w:p>
        </w:tc>
        <w:tc>
          <w:tcPr>
            <w:tcW w:w="1650" w:type="pct"/>
            <w:tcBorders>
              <w:top w:val="nil"/>
              <w:left w:val="nil"/>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proofErr w:type="gramStart"/>
            <w:r w:rsidRPr="00393127">
              <w:rPr>
                <w:rFonts w:ascii="Times New Roman" w:eastAsia="Times New Roman" w:hAnsi="Times New Roman" w:cs="Times New Roman"/>
                <w:sz w:val="16"/>
                <w:szCs w:val="16"/>
                <w:shd w:val="clear" w:color="auto" w:fill="FFFFFF"/>
                <w:lang w:eastAsia="pt-BR"/>
              </w:rPr>
              <w:t>22.</w:t>
            </w:r>
            <w:proofErr w:type="gramEnd"/>
            <w:r w:rsidRPr="00393127">
              <w:rPr>
                <w:rFonts w:ascii="Times New Roman" w:eastAsia="Times New Roman" w:hAnsi="Times New Roman" w:cs="Times New Roman"/>
                <w:sz w:val="16"/>
                <w:szCs w:val="16"/>
                <w:shd w:val="clear" w:color="auto" w:fill="FFFFFF"/>
                <w:lang w:eastAsia="pt-BR"/>
              </w:rPr>
              <w:t>OURO BRANCO</w:t>
            </w:r>
          </w:p>
        </w:tc>
        <w:tc>
          <w:tcPr>
            <w:tcW w:w="1700" w:type="pct"/>
            <w:tcBorders>
              <w:top w:val="nil"/>
              <w:left w:val="nil"/>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r w:rsidRPr="00393127">
              <w:rPr>
                <w:rFonts w:ascii="Times New Roman" w:eastAsia="Times New Roman" w:hAnsi="Times New Roman" w:cs="Times New Roman"/>
                <w:sz w:val="16"/>
                <w:szCs w:val="16"/>
                <w:shd w:val="clear" w:color="auto" w:fill="FFFFFF"/>
                <w:lang w:eastAsia="pt-BR"/>
              </w:rPr>
              <w:t> </w:t>
            </w:r>
          </w:p>
        </w:tc>
      </w:tr>
    </w:tbl>
    <w:p w:rsidR="00393127" w:rsidRPr="00393127" w:rsidRDefault="00393127" w:rsidP="00393127">
      <w:pPr>
        <w:spacing w:after="0" w:line="240" w:lineRule="auto"/>
        <w:rPr>
          <w:rFonts w:ascii="Times New Roman" w:eastAsia="Times New Roman" w:hAnsi="Times New Roman" w:cs="Times New Roman"/>
          <w:color w:val="000000"/>
          <w:sz w:val="16"/>
          <w:szCs w:val="16"/>
          <w:lang w:eastAsia="pt-BR"/>
        </w:rPr>
      </w:pPr>
      <w:r w:rsidRPr="00393127">
        <w:rPr>
          <w:rFonts w:ascii="Times New Roman" w:eastAsia="Times New Roman" w:hAnsi="Times New Roman" w:cs="Times New Roman"/>
          <w:color w:val="000000"/>
          <w:sz w:val="16"/>
          <w:szCs w:val="16"/>
          <w:shd w:val="clear" w:color="auto" w:fill="FFFFFF"/>
          <w:lang w:eastAsia="pt-BR"/>
        </w:rPr>
        <w:t> </w:t>
      </w:r>
    </w:p>
    <w:p w:rsidR="00393127" w:rsidRPr="00393127" w:rsidRDefault="00393127" w:rsidP="00393127">
      <w:pPr>
        <w:spacing w:after="0" w:line="240" w:lineRule="auto"/>
        <w:rPr>
          <w:rFonts w:ascii="Times New Roman" w:eastAsia="Times New Roman" w:hAnsi="Times New Roman" w:cs="Times New Roman"/>
          <w:color w:val="000000"/>
          <w:sz w:val="16"/>
          <w:szCs w:val="16"/>
          <w:lang w:eastAsia="pt-BR"/>
        </w:rPr>
      </w:pPr>
      <w:r w:rsidRPr="00393127">
        <w:rPr>
          <w:rFonts w:ascii="Times New Roman" w:eastAsia="Times New Roman" w:hAnsi="Times New Roman" w:cs="Times New Roman"/>
          <w:color w:val="000000"/>
          <w:sz w:val="16"/>
          <w:szCs w:val="16"/>
          <w:shd w:val="clear" w:color="auto" w:fill="FFFFFF"/>
          <w:lang w:eastAsia="pt-BR"/>
        </w:rPr>
        <w:t> </w:t>
      </w:r>
    </w:p>
    <w:tbl>
      <w:tblPr>
        <w:tblW w:w="5000" w:type="pct"/>
        <w:tblCellMar>
          <w:left w:w="0" w:type="dxa"/>
          <w:right w:w="0" w:type="dxa"/>
        </w:tblCellMar>
        <w:tblLook w:val="04A0"/>
      </w:tblPr>
      <w:tblGrid>
        <w:gridCol w:w="2311"/>
        <w:gridCol w:w="3253"/>
        <w:gridCol w:w="2996"/>
      </w:tblGrid>
      <w:tr w:rsidR="00393127" w:rsidRPr="00393127" w:rsidTr="00393127">
        <w:tc>
          <w:tcPr>
            <w:tcW w:w="5000" w:type="pct"/>
            <w:gridSpan w:val="3"/>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r w:rsidRPr="00393127">
              <w:rPr>
                <w:rFonts w:ascii="Times New Roman" w:eastAsia="Times New Roman" w:hAnsi="Times New Roman" w:cs="Times New Roman"/>
                <w:sz w:val="16"/>
                <w:szCs w:val="16"/>
                <w:shd w:val="clear" w:color="auto" w:fill="FFFFFF"/>
                <w:lang w:eastAsia="pt-BR"/>
              </w:rPr>
              <w:t>VALORES DE TAXA DE FISCALIZAÇÃO DE SERVIÇOS PÚBLICOS DELEGADOS PARA O EXERCÍCIO DE 2014</w:t>
            </w:r>
          </w:p>
        </w:tc>
      </w:tr>
      <w:tr w:rsidR="00393127" w:rsidRPr="00393127" w:rsidTr="00393127">
        <w:tc>
          <w:tcPr>
            <w:tcW w:w="1350" w:type="pct"/>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r w:rsidRPr="00393127">
              <w:rPr>
                <w:rFonts w:ascii="Times New Roman" w:eastAsia="Times New Roman" w:hAnsi="Times New Roman" w:cs="Times New Roman"/>
                <w:sz w:val="16"/>
                <w:szCs w:val="16"/>
                <w:shd w:val="clear" w:color="auto" w:fill="FFFFFF"/>
                <w:lang w:eastAsia="pt-BR"/>
              </w:rPr>
              <w:t>Parcela</w:t>
            </w:r>
          </w:p>
        </w:tc>
        <w:tc>
          <w:tcPr>
            <w:tcW w:w="1900" w:type="pct"/>
            <w:tcBorders>
              <w:top w:val="nil"/>
              <w:left w:val="nil"/>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r w:rsidRPr="00393127">
              <w:rPr>
                <w:rFonts w:ascii="Times New Roman" w:eastAsia="Times New Roman" w:hAnsi="Times New Roman" w:cs="Times New Roman"/>
                <w:sz w:val="16"/>
                <w:szCs w:val="16"/>
                <w:shd w:val="clear" w:color="auto" w:fill="FFFFFF"/>
                <w:lang w:eastAsia="pt-BR"/>
              </w:rPr>
              <w:t>Vencimento</w:t>
            </w:r>
          </w:p>
        </w:tc>
        <w:tc>
          <w:tcPr>
            <w:tcW w:w="1700" w:type="pct"/>
            <w:tcBorders>
              <w:top w:val="nil"/>
              <w:left w:val="nil"/>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r w:rsidRPr="00393127">
              <w:rPr>
                <w:rFonts w:ascii="Times New Roman" w:eastAsia="Times New Roman" w:hAnsi="Times New Roman" w:cs="Times New Roman"/>
                <w:sz w:val="16"/>
                <w:szCs w:val="16"/>
                <w:shd w:val="clear" w:color="auto" w:fill="FFFFFF"/>
                <w:lang w:eastAsia="pt-BR"/>
              </w:rPr>
              <w:t>Valor (R$)</w:t>
            </w:r>
          </w:p>
        </w:tc>
      </w:tr>
      <w:tr w:rsidR="00393127" w:rsidRPr="00393127" w:rsidTr="00393127">
        <w:tc>
          <w:tcPr>
            <w:tcW w:w="1350" w:type="pct"/>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r w:rsidRPr="00393127">
              <w:rPr>
                <w:rFonts w:ascii="Times New Roman" w:eastAsia="Times New Roman" w:hAnsi="Times New Roman" w:cs="Times New Roman"/>
                <w:sz w:val="16"/>
                <w:szCs w:val="16"/>
                <w:shd w:val="clear" w:color="auto" w:fill="FFFFFF"/>
                <w:lang w:eastAsia="pt-BR"/>
              </w:rPr>
              <w:t>1º</w:t>
            </w:r>
          </w:p>
        </w:tc>
        <w:tc>
          <w:tcPr>
            <w:tcW w:w="1900" w:type="pct"/>
            <w:tcBorders>
              <w:top w:val="nil"/>
              <w:left w:val="nil"/>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r w:rsidRPr="00393127">
              <w:rPr>
                <w:rFonts w:ascii="Times New Roman" w:eastAsia="Times New Roman" w:hAnsi="Times New Roman" w:cs="Times New Roman"/>
                <w:sz w:val="16"/>
                <w:szCs w:val="16"/>
                <w:shd w:val="clear" w:color="auto" w:fill="FFFFFF"/>
                <w:lang w:eastAsia="pt-BR"/>
              </w:rPr>
              <w:t>10/07/2014</w:t>
            </w:r>
          </w:p>
          <w:p w:rsidR="00393127" w:rsidRPr="00393127" w:rsidRDefault="00393127" w:rsidP="00393127">
            <w:pPr>
              <w:spacing w:after="0" w:line="240" w:lineRule="auto"/>
              <w:rPr>
                <w:rFonts w:ascii="Times New Roman" w:eastAsia="Times New Roman" w:hAnsi="Times New Roman" w:cs="Times New Roman"/>
                <w:sz w:val="16"/>
                <w:szCs w:val="16"/>
                <w:lang w:eastAsia="pt-BR"/>
              </w:rPr>
            </w:pPr>
            <w:r w:rsidRPr="00393127">
              <w:rPr>
                <w:rFonts w:ascii="Times New Roman" w:eastAsia="Times New Roman" w:hAnsi="Times New Roman" w:cs="Times New Roman"/>
                <w:sz w:val="16"/>
                <w:szCs w:val="16"/>
                <w:shd w:val="clear" w:color="auto" w:fill="FFFFFF"/>
                <w:lang w:eastAsia="pt-BR"/>
              </w:rPr>
              <w:t> </w:t>
            </w:r>
          </w:p>
        </w:tc>
        <w:tc>
          <w:tcPr>
            <w:tcW w:w="1700" w:type="pct"/>
            <w:tcBorders>
              <w:top w:val="nil"/>
              <w:left w:val="nil"/>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r w:rsidRPr="00393127">
              <w:rPr>
                <w:rFonts w:ascii="Times New Roman" w:eastAsia="Times New Roman" w:hAnsi="Times New Roman" w:cs="Times New Roman"/>
                <w:sz w:val="16"/>
                <w:szCs w:val="16"/>
                <w:shd w:val="clear" w:color="auto" w:fill="FFFFFF"/>
                <w:lang w:eastAsia="pt-BR"/>
              </w:rPr>
              <w:t>26.132,62</w:t>
            </w:r>
          </w:p>
        </w:tc>
      </w:tr>
      <w:tr w:rsidR="00393127" w:rsidRPr="00393127" w:rsidTr="00393127">
        <w:tc>
          <w:tcPr>
            <w:tcW w:w="1350" w:type="pct"/>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r w:rsidRPr="00393127">
              <w:rPr>
                <w:rFonts w:ascii="Times New Roman" w:eastAsia="Times New Roman" w:hAnsi="Times New Roman" w:cs="Times New Roman"/>
                <w:sz w:val="16"/>
                <w:szCs w:val="16"/>
                <w:shd w:val="clear" w:color="auto" w:fill="FFFFFF"/>
                <w:lang w:eastAsia="pt-BR"/>
              </w:rPr>
              <w:t>2º</w:t>
            </w:r>
          </w:p>
        </w:tc>
        <w:tc>
          <w:tcPr>
            <w:tcW w:w="1900" w:type="pct"/>
            <w:tcBorders>
              <w:top w:val="nil"/>
              <w:left w:val="nil"/>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r w:rsidRPr="00393127">
              <w:rPr>
                <w:rFonts w:ascii="Times New Roman" w:eastAsia="Times New Roman" w:hAnsi="Times New Roman" w:cs="Times New Roman"/>
                <w:sz w:val="16"/>
                <w:szCs w:val="16"/>
                <w:shd w:val="clear" w:color="auto" w:fill="FFFFFF"/>
                <w:lang w:eastAsia="pt-BR"/>
              </w:rPr>
              <w:t>10/08/2014</w:t>
            </w:r>
          </w:p>
        </w:tc>
        <w:tc>
          <w:tcPr>
            <w:tcW w:w="1700" w:type="pct"/>
            <w:tcBorders>
              <w:top w:val="nil"/>
              <w:left w:val="nil"/>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r w:rsidRPr="00393127">
              <w:rPr>
                <w:rFonts w:ascii="Times New Roman" w:eastAsia="Times New Roman" w:hAnsi="Times New Roman" w:cs="Times New Roman"/>
                <w:sz w:val="16"/>
                <w:szCs w:val="16"/>
                <w:shd w:val="clear" w:color="auto" w:fill="FFFFFF"/>
                <w:lang w:eastAsia="pt-BR"/>
              </w:rPr>
              <w:t>26.132,62</w:t>
            </w:r>
          </w:p>
        </w:tc>
      </w:tr>
      <w:tr w:rsidR="00393127" w:rsidRPr="00393127" w:rsidTr="00393127">
        <w:tc>
          <w:tcPr>
            <w:tcW w:w="1350" w:type="pct"/>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r w:rsidRPr="00393127">
              <w:rPr>
                <w:rFonts w:ascii="Times New Roman" w:eastAsia="Times New Roman" w:hAnsi="Times New Roman" w:cs="Times New Roman"/>
                <w:sz w:val="16"/>
                <w:szCs w:val="16"/>
                <w:shd w:val="clear" w:color="auto" w:fill="FFFFFF"/>
                <w:lang w:eastAsia="pt-BR"/>
              </w:rPr>
              <w:t>3º</w:t>
            </w:r>
          </w:p>
        </w:tc>
        <w:tc>
          <w:tcPr>
            <w:tcW w:w="1900" w:type="pct"/>
            <w:tcBorders>
              <w:top w:val="nil"/>
              <w:left w:val="nil"/>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r w:rsidRPr="00393127">
              <w:rPr>
                <w:rFonts w:ascii="Times New Roman" w:eastAsia="Times New Roman" w:hAnsi="Times New Roman" w:cs="Times New Roman"/>
                <w:sz w:val="16"/>
                <w:szCs w:val="16"/>
                <w:shd w:val="clear" w:color="auto" w:fill="FFFFFF"/>
                <w:lang w:eastAsia="pt-BR"/>
              </w:rPr>
              <w:t>10/09/2014</w:t>
            </w:r>
          </w:p>
        </w:tc>
        <w:tc>
          <w:tcPr>
            <w:tcW w:w="1700" w:type="pct"/>
            <w:tcBorders>
              <w:top w:val="nil"/>
              <w:left w:val="nil"/>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r w:rsidRPr="00393127">
              <w:rPr>
                <w:rFonts w:ascii="Times New Roman" w:eastAsia="Times New Roman" w:hAnsi="Times New Roman" w:cs="Times New Roman"/>
                <w:sz w:val="16"/>
                <w:szCs w:val="16"/>
                <w:shd w:val="clear" w:color="auto" w:fill="FFFFFF"/>
                <w:lang w:eastAsia="pt-BR"/>
              </w:rPr>
              <w:t>26.132,62</w:t>
            </w:r>
          </w:p>
        </w:tc>
      </w:tr>
      <w:tr w:rsidR="00393127" w:rsidRPr="00393127" w:rsidTr="00393127">
        <w:tc>
          <w:tcPr>
            <w:tcW w:w="1350" w:type="pct"/>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r w:rsidRPr="00393127">
              <w:rPr>
                <w:rFonts w:ascii="Times New Roman" w:eastAsia="Times New Roman" w:hAnsi="Times New Roman" w:cs="Times New Roman"/>
                <w:sz w:val="16"/>
                <w:szCs w:val="16"/>
                <w:shd w:val="clear" w:color="auto" w:fill="FFFFFF"/>
                <w:lang w:eastAsia="pt-BR"/>
              </w:rPr>
              <w:t>4º</w:t>
            </w:r>
          </w:p>
        </w:tc>
        <w:tc>
          <w:tcPr>
            <w:tcW w:w="1900" w:type="pct"/>
            <w:tcBorders>
              <w:top w:val="nil"/>
              <w:left w:val="nil"/>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r w:rsidRPr="00393127">
              <w:rPr>
                <w:rFonts w:ascii="Times New Roman" w:eastAsia="Times New Roman" w:hAnsi="Times New Roman" w:cs="Times New Roman"/>
                <w:sz w:val="16"/>
                <w:szCs w:val="16"/>
                <w:shd w:val="clear" w:color="auto" w:fill="FFFFFF"/>
                <w:lang w:eastAsia="pt-BR"/>
              </w:rPr>
              <w:t>10/10/2014</w:t>
            </w:r>
          </w:p>
        </w:tc>
        <w:tc>
          <w:tcPr>
            <w:tcW w:w="1700" w:type="pct"/>
            <w:tcBorders>
              <w:top w:val="nil"/>
              <w:left w:val="nil"/>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r w:rsidRPr="00393127">
              <w:rPr>
                <w:rFonts w:ascii="Times New Roman" w:eastAsia="Times New Roman" w:hAnsi="Times New Roman" w:cs="Times New Roman"/>
                <w:sz w:val="16"/>
                <w:szCs w:val="16"/>
                <w:shd w:val="clear" w:color="auto" w:fill="FFFFFF"/>
                <w:lang w:eastAsia="pt-BR"/>
              </w:rPr>
              <w:t>26.132,62</w:t>
            </w:r>
          </w:p>
        </w:tc>
      </w:tr>
      <w:tr w:rsidR="00393127" w:rsidRPr="00393127" w:rsidTr="00393127">
        <w:tc>
          <w:tcPr>
            <w:tcW w:w="1350" w:type="pct"/>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r w:rsidRPr="00393127">
              <w:rPr>
                <w:rFonts w:ascii="Times New Roman" w:eastAsia="Times New Roman" w:hAnsi="Times New Roman" w:cs="Times New Roman"/>
                <w:sz w:val="16"/>
                <w:szCs w:val="16"/>
                <w:shd w:val="clear" w:color="auto" w:fill="FFFFFF"/>
                <w:lang w:eastAsia="pt-BR"/>
              </w:rPr>
              <w:t>5º</w:t>
            </w:r>
          </w:p>
        </w:tc>
        <w:tc>
          <w:tcPr>
            <w:tcW w:w="1900" w:type="pct"/>
            <w:tcBorders>
              <w:top w:val="nil"/>
              <w:left w:val="nil"/>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r w:rsidRPr="00393127">
              <w:rPr>
                <w:rFonts w:ascii="Times New Roman" w:eastAsia="Times New Roman" w:hAnsi="Times New Roman" w:cs="Times New Roman"/>
                <w:sz w:val="16"/>
                <w:szCs w:val="16"/>
                <w:shd w:val="clear" w:color="auto" w:fill="FFFFFF"/>
                <w:lang w:eastAsia="pt-BR"/>
              </w:rPr>
              <w:t>10/11/2014</w:t>
            </w:r>
          </w:p>
        </w:tc>
        <w:tc>
          <w:tcPr>
            <w:tcW w:w="1700" w:type="pct"/>
            <w:tcBorders>
              <w:top w:val="nil"/>
              <w:left w:val="nil"/>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r w:rsidRPr="00393127">
              <w:rPr>
                <w:rFonts w:ascii="Times New Roman" w:eastAsia="Times New Roman" w:hAnsi="Times New Roman" w:cs="Times New Roman"/>
                <w:sz w:val="16"/>
                <w:szCs w:val="16"/>
                <w:shd w:val="clear" w:color="auto" w:fill="FFFFFF"/>
                <w:lang w:eastAsia="pt-BR"/>
              </w:rPr>
              <w:t>26.132,62</w:t>
            </w:r>
          </w:p>
        </w:tc>
      </w:tr>
      <w:tr w:rsidR="00393127" w:rsidRPr="00393127" w:rsidTr="00393127">
        <w:tc>
          <w:tcPr>
            <w:tcW w:w="1350" w:type="pct"/>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r w:rsidRPr="00393127">
              <w:rPr>
                <w:rFonts w:ascii="Times New Roman" w:eastAsia="Times New Roman" w:hAnsi="Times New Roman" w:cs="Times New Roman"/>
                <w:sz w:val="16"/>
                <w:szCs w:val="16"/>
                <w:shd w:val="clear" w:color="auto" w:fill="FFFFFF"/>
                <w:lang w:eastAsia="pt-BR"/>
              </w:rPr>
              <w:t>6º</w:t>
            </w:r>
          </w:p>
        </w:tc>
        <w:tc>
          <w:tcPr>
            <w:tcW w:w="1900" w:type="pct"/>
            <w:tcBorders>
              <w:top w:val="nil"/>
              <w:left w:val="nil"/>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r w:rsidRPr="00393127">
              <w:rPr>
                <w:rFonts w:ascii="Times New Roman" w:eastAsia="Times New Roman" w:hAnsi="Times New Roman" w:cs="Times New Roman"/>
                <w:sz w:val="16"/>
                <w:szCs w:val="16"/>
                <w:shd w:val="clear" w:color="auto" w:fill="FFFFFF"/>
                <w:lang w:eastAsia="pt-BR"/>
              </w:rPr>
              <w:t>10/12/2014</w:t>
            </w:r>
          </w:p>
        </w:tc>
        <w:tc>
          <w:tcPr>
            <w:tcW w:w="1700" w:type="pct"/>
            <w:tcBorders>
              <w:top w:val="nil"/>
              <w:left w:val="nil"/>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r w:rsidRPr="00393127">
              <w:rPr>
                <w:rFonts w:ascii="Times New Roman" w:eastAsia="Times New Roman" w:hAnsi="Times New Roman" w:cs="Times New Roman"/>
                <w:sz w:val="16"/>
                <w:szCs w:val="16"/>
                <w:shd w:val="clear" w:color="auto" w:fill="FFFFFF"/>
                <w:lang w:eastAsia="pt-BR"/>
              </w:rPr>
              <w:t>26.132,62</w:t>
            </w:r>
          </w:p>
        </w:tc>
      </w:tr>
      <w:tr w:rsidR="00393127" w:rsidRPr="00393127" w:rsidTr="00393127">
        <w:tc>
          <w:tcPr>
            <w:tcW w:w="3250" w:type="pct"/>
            <w:gridSpan w:val="2"/>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r w:rsidRPr="00393127">
              <w:rPr>
                <w:rFonts w:ascii="Times New Roman" w:eastAsia="Times New Roman" w:hAnsi="Times New Roman" w:cs="Times New Roman"/>
                <w:sz w:val="16"/>
                <w:szCs w:val="16"/>
                <w:shd w:val="clear" w:color="auto" w:fill="FFFFFF"/>
                <w:lang w:eastAsia="pt-BR"/>
              </w:rPr>
              <w:t>VALOR TOTAL A RECOLHER</w:t>
            </w:r>
          </w:p>
        </w:tc>
        <w:tc>
          <w:tcPr>
            <w:tcW w:w="1700" w:type="pct"/>
            <w:tcBorders>
              <w:top w:val="nil"/>
              <w:left w:val="nil"/>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r w:rsidRPr="00393127">
              <w:rPr>
                <w:rFonts w:ascii="Times New Roman" w:eastAsia="Times New Roman" w:hAnsi="Times New Roman" w:cs="Times New Roman"/>
                <w:sz w:val="16"/>
                <w:szCs w:val="16"/>
                <w:shd w:val="clear" w:color="auto" w:fill="FFFFFF"/>
                <w:lang w:eastAsia="pt-BR"/>
              </w:rPr>
              <w:t> </w:t>
            </w:r>
          </w:p>
          <w:p w:rsidR="00393127" w:rsidRPr="00393127" w:rsidRDefault="00393127" w:rsidP="00393127">
            <w:pPr>
              <w:spacing w:after="0" w:line="240" w:lineRule="auto"/>
              <w:rPr>
                <w:rFonts w:ascii="Times New Roman" w:eastAsia="Times New Roman" w:hAnsi="Times New Roman" w:cs="Times New Roman"/>
                <w:sz w:val="16"/>
                <w:szCs w:val="16"/>
                <w:lang w:eastAsia="pt-BR"/>
              </w:rPr>
            </w:pPr>
            <w:r w:rsidRPr="00393127">
              <w:rPr>
                <w:rFonts w:ascii="Times New Roman" w:eastAsia="Times New Roman" w:hAnsi="Times New Roman" w:cs="Times New Roman"/>
                <w:sz w:val="16"/>
                <w:szCs w:val="16"/>
                <w:shd w:val="clear" w:color="auto" w:fill="FFFFFF"/>
                <w:lang w:eastAsia="pt-BR"/>
              </w:rPr>
              <w:t>156.795,74</w:t>
            </w:r>
          </w:p>
          <w:p w:rsidR="00393127" w:rsidRPr="00393127" w:rsidRDefault="00393127" w:rsidP="00393127">
            <w:pPr>
              <w:spacing w:after="0" w:line="240" w:lineRule="auto"/>
              <w:rPr>
                <w:rFonts w:ascii="Times New Roman" w:eastAsia="Times New Roman" w:hAnsi="Times New Roman" w:cs="Times New Roman"/>
                <w:sz w:val="16"/>
                <w:szCs w:val="16"/>
                <w:lang w:eastAsia="pt-BR"/>
              </w:rPr>
            </w:pPr>
            <w:r w:rsidRPr="00393127">
              <w:rPr>
                <w:rFonts w:ascii="Times New Roman" w:eastAsia="Times New Roman" w:hAnsi="Times New Roman" w:cs="Times New Roman"/>
                <w:sz w:val="16"/>
                <w:szCs w:val="16"/>
                <w:shd w:val="clear" w:color="auto" w:fill="FFFFFF"/>
                <w:lang w:eastAsia="pt-BR"/>
              </w:rPr>
              <w:t> </w:t>
            </w:r>
          </w:p>
        </w:tc>
      </w:tr>
    </w:tbl>
    <w:p w:rsidR="00393127" w:rsidRPr="00393127" w:rsidRDefault="00393127" w:rsidP="00393127">
      <w:pPr>
        <w:spacing w:after="0" w:line="240" w:lineRule="auto"/>
        <w:rPr>
          <w:rFonts w:ascii="Times New Roman" w:eastAsia="Times New Roman" w:hAnsi="Times New Roman" w:cs="Times New Roman"/>
          <w:color w:val="000000"/>
          <w:sz w:val="16"/>
          <w:szCs w:val="16"/>
          <w:lang w:eastAsia="pt-BR"/>
        </w:rPr>
      </w:pPr>
      <w:r w:rsidRPr="00393127">
        <w:rPr>
          <w:rFonts w:ascii="Times New Roman" w:eastAsia="Times New Roman" w:hAnsi="Times New Roman" w:cs="Times New Roman"/>
          <w:color w:val="000000"/>
          <w:sz w:val="16"/>
          <w:szCs w:val="16"/>
          <w:shd w:val="clear" w:color="auto" w:fill="FFFFFF"/>
          <w:lang w:eastAsia="pt-BR"/>
        </w:rPr>
        <w:t> </w:t>
      </w:r>
    </w:p>
    <w:tbl>
      <w:tblPr>
        <w:tblW w:w="5000" w:type="pct"/>
        <w:tblCellMar>
          <w:left w:w="0" w:type="dxa"/>
          <w:right w:w="0" w:type="dxa"/>
        </w:tblCellMar>
        <w:tblLook w:val="04A0"/>
      </w:tblPr>
      <w:tblGrid>
        <w:gridCol w:w="5821"/>
        <w:gridCol w:w="2739"/>
      </w:tblGrid>
      <w:tr w:rsidR="00393127" w:rsidRPr="00393127" w:rsidTr="00393127">
        <w:tc>
          <w:tcPr>
            <w:tcW w:w="5000" w:type="pct"/>
            <w:gridSpan w:val="2"/>
            <w:tcBorders>
              <w:top w:val="single" w:sz="8" w:space="0" w:color="auto"/>
              <w:left w:val="single" w:sz="8" w:space="0" w:color="auto"/>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r w:rsidRPr="00393127">
              <w:rPr>
                <w:rFonts w:ascii="Times New Roman" w:eastAsia="Times New Roman" w:hAnsi="Times New Roman" w:cs="Times New Roman"/>
                <w:sz w:val="16"/>
                <w:szCs w:val="16"/>
                <w:shd w:val="clear" w:color="auto" w:fill="FFFFFF"/>
                <w:lang w:eastAsia="pt-BR"/>
              </w:rPr>
              <w:t>DEMONSTRATIVO DE CÁLCULO</w:t>
            </w:r>
          </w:p>
        </w:tc>
      </w:tr>
      <w:tr w:rsidR="00393127" w:rsidRPr="00393127" w:rsidTr="00393127">
        <w:tc>
          <w:tcPr>
            <w:tcW w:w="5000" w:type="pct"/>
            <w:gridSpan w:val="2"/>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r w:rsidRPr="00393127">
              <w:rPr>
                <w:rFonts w:ascii="Times New Roman" w:eastAsia="Times New Roman" w:hAnsi="Times New Roman" w:cs="Times New Roman"/>
                <w:sz w:val="16"/>
                <w:szCs w:val="16"/>
                <w:shd w:val="clear" w:color="auto" w:fill="FFFFFF"/>
                <w:lang w:eastAsia="pt-BR"/>
              </w:rPr>
              <w:t xml:space="preserve">Conforme Balancete de Verificação emitido </w:t>
            </w:r>
            <w:proofErr w:type="gramStart"/>
            <w:r w:rsidRPr="00393127">
              <w:rPr>
                <w:rFonts w:ascii="Times New Roman" w:eastAsia="Times New Roman" w:hAnsi="Times New Roman" w:cs="Times New Roman"/>
                <w:sz w:val="16"/>
                <w:szCs w:val="16"/>
                <w:shd w:val="clear" w:color="auto" w:fill="FFFFFF"/>
                <w:lang w:eastAsia="pt-BR"/>
              </w:rPr>
              <w:t>pela CASAL</w:t>
            </w:r>
            <w:proofErr w:type="gramEnd"/>
          </w:p>
        </w:tc>
      </w:tr>
      <w:tr w:rsidR="00393127" w:rsidRPr="00393127" w:rsidTr="00393127">
        <w:tc>
          <w:tcPr>
            <w:tcW w:w="3400" w:type="pct"/>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r w:rsidRPr="00393127">
              <w:rPr>
                <w:rFonts w:ascii="Times New Roman" w:eastAsia="Times New Roman" w:hAnsi="Times New Roman" w:cs="Times New Roman"/>
                <w:sz w:val="16"/>
                <w:szCs w:val="16"/>
                <w:shd w:val="clear" w:color="auto" w:fill="FFFFFF"/>
                <w:lang w:eastAsia="pt-BR"/>
              </w:rPr>
              <w:t>RECEITA OPERACIONAL BRUTA (jan. - dez./2013)</w:t>
            </w:r>
          </w:p>
        </w:tc>
        <w:tc>
          <w:tcPr>
            <w:tcW w:w="1550" w:type="pct"/>
            <w:tcBorders>
              <w:top w:val="nil"/>
              <w:left w:val="nil"/>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r w:rsidRPr="00393127">
              <w:rPr>
                <w:rFonts w:ascii="Times New Roman" w:eastAsia="Times New Roman" w:hAnsi="Times New Roman" w:cs="Times New Roman"/>
                <w:sz w:val="16"/>
                <w:szCs w:val="16"/>
                <w:shd w:val="clear" w:color="auto" w:fill="FFFFFF"/>
                <w:lang w:eastAsia="pt-BR"/>
              </w:rPr>
              <w:t>75.881.165,54</w:t>
            </w:r>
          </w:p>
          <w:p w:rsidR="00393127" w:rsidRPr="00393127" w:rsidRDefault="00393127" w:rsidP="00393127">
            <w:pPr>
              <w:spacing w:after="0" w:line="240" w:lineRule="auto"/>
              <w:rPr>
                <w:rFonts w:ascii="Times New Roman" w:eastAsia="Times New Roman" w:hAnsi="Times New Roman" w:cs="Times New Roman"/>
                <w:sz w:val="16"/>
                <w:szCs w:val="16"/>
                <w:lang w:eastAsia="pt-BR"/>
              </w:rPr>
            </w:pPr>
            <w:r w:rsidRPr="00393127">
              <w:rPr>
                <w:rFonts w:ascii="Times New Roman" w:eastAsia="Times New Roman" w:hAnsi="Times New Roman" w:cs="Times New Roman"/>
                <w:sz w:val="16"/>
                <w:szCs w:val="16"/>
                <w:shd w:val="clear" w:color="auto" w:fill="FFFFFF"/>
                <w:lang w:eastAsia="pt-BR"/>
              </w:rPr>
              <w:t> </w:t>
            </w:r>
          </w:p>
        </w:tc>
      </w:tr>
      <w:tr w:rsidR="00393127" w:rsidRPr="00393127" w:rsidTr="00393127">
        <w:tc>
          <w:tcPr>
            <w:tcW w:w="3400" w:type="pct"/>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r w:rsidRPr="00393127">
              <w:rPr>
                <w:rFonts w:ascii="Times New Roman" w:eastAsia="Times New Roman" w:hAnsi="Times New Roman" w:cs="Times New Roman"/>
                <w:sz w:val="16"/>
                <w:szCs w:val="16"/>
                <w:shd w:val="clear" w:color="auto" w:fill="FFFFFF"/>
                <w:lang w:eastAsia="pt-BR"/>
              </w:rPr>
              <w:t>(-) Deduções</w:t>
            </w:r>
          </w:p>
        </w:tc>
        <w:tc>
          <w:tcPr>
            <w:tcW w:w="1550" w:type="pct"/>
            <w:tcBorders>
              <w:top w:val="nil"/>
              <w:left w:val="nil"/>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r w:rsidRPr="00393127">
              <w:rPr>
                <w:rFonts w:ascii="Times New Roman" w:eastAsia="Times New Roman" w:hAnsi="Times New Roman" w:cs="Times New Roman"/>
                <w:sz w:val="16"/>
                <w:szCs w:val="16"/>
                <w:shd w:val="clear" w:color="auto" w:fill="FFFFFF"/>
                <w:lang w:eastAsia="pt-BR"/>
              </w:rPr>
              <w:t>13.162.910,22</w:t>
            </w:r>
          </w:p>
          <w:p w:rsidR="00393127" w:rsidRPr="00393127" w:rsidRDefault="00393127" w:rsidP="00393127">
            <w:pPr>
              <w:spacing w:after="0" w:line="240" w:lineRule="auto"/>
              <w:rPr>
                <w:rFonts w:ascii="Times New Roman" w:eastAsia="Times New Roman" w:hAnsi="Times New Roman" w:cs="Times New Roman"/>
                <w:sz w:val="16"/>
                <w:szCs w:val="16"/>
                <w:lang w:eastAsia="pt-BR"/>
              </w:rPr>
            </w:pPr>
            <w:r w:rsidRPr="00393127">
              <w:rPr>
                <w:rFonts w:ascii="Times New Roman" w:eastAsia="Times New Roman" w:hAnsi="Times New Roman" w:cs="Times New Roman"/>
                <w:sz w:val="16"/>
                <w:szCs w:val="16"/>
                <w:shd w:val="clear" w:color="auto" w:fill="FFFFFF"/>
                <w:lang w:eastAsia="pt-BR"/>
              </w:rPr>
              <w:t> </w:t>
            </w:r>
          </w:p>
        </w:tc>
      </w:tr>
      <w:tr w:rsidR="00393127" w:rsidRPr="00393127" w:rsidTr="00393127">
        <w:tc>
          <w:tcPr>
            <w:tcW w:w="3400" w:type="pct"/>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r w:rsidRPr="00393127">
              <w:rPr>
                <w:rFonts w:ascii="Times New Roman" w:eastAsia="Times New Roman" w:hAnsi="Times New Roman" w:cs="Times New Roman"/>
                <w:sz w:val="16"/>
                <w:szCs w:val="16"/>
                <w:shd w:val="clear" w:color="auto" w:fill="FFFFFF"/>
                <w:lang w:eastAsia="pt-BR"/>
              </w:rPr>
              <w:t xml:space="preserve">= RECEITA OPERACIONAL LÍQUIDA (jan. </w:t>
            </w:r>
            <w:proofErr w:type="gramStart"/>
            <w:r w:rsidRPr="00393127">
              <w:rPr>
                <w:rFonts w:ascii="Times New Roman" w:eastAsia="Times New Roman" w:hAnsi="Times New Roman" w:cs="Times New Roman"/>
                <w:sz w:val="16"/>
                <w:szCs w:val="16"/>
                <w:shd w:val="clear" w:color="auto" w:fill="FFFFFF"/>
                <w:lang w:eastAsia="pt-BR"/>
              </w:rPr>
              <w:t>-dez</w:t>
            </w:r>
            <w:proofErr w:type="gramEnd"/>
            <w:r w:rsidRPr="00393127">
              <w:rPr>
                <w:rFonts w:ascii="Times New Roman" w:eastAsia="Times New Roman" w:hAnsi="Times New Roman" w:cs="Times New Roman"/>
                <w:sz w:val="16"/>
                <w:szCs w:val="16"/>
                <w:shd w:val="clear" w:color="auto" w:fill="FFFFFF"/>
                <w:lang w:eastAsia="pt-BR"/>
              </w:rPr>
              <w:t>./2013)</w:t>
            </w:r>
          </w:p>
        </w:tc>
        <w:tc>
          <w:tcPr>
            <w:tcW w:w="1550" w:type="pct"/>
            <w:tcBorders>
              <w:top w:val="nil"/>
              <w:left w:val="nil"/>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r w:rsidRPr="00393127">
              <w:rPr>
                <w:rFonts w:ascii="Times New Roman" w:eastAsia="Times New Roman" w:hAnsi="Times New Roman" w:cs="Times New Roman"/>
                <w:sz w:val="16"/>
                <w:szCs w:val="16"/>
                <w:shd w:val="clear" w:color="auto" w:fill="FFFFFF"/>
                <w:lang w:eastAsia="pt-BR"/>
              </w:rPr>
              <w:t>62.718.295,08</w:t>
            </w:r>
          </w:p>
          <w:p w:rsidR="00393127" w:rsidRPr="00393127" w:rsidRDefault="00393127" w:rsidP="00393127">
            <w:pPr>
              <w:spacing w:after="0" w:line="240" w:lineRule="auto"/>
              <w:rPr>
                <w:rFonts w:ascii="Times New Roman" w:eastAsia="Times New Roman" w:hAnsi="Times New Roman" w:cs="Times New Roman"/>
                <w:sz w:val="16"/>
                <w:szCs w:val="16"/>
                <w:lang w:eastAsia="pt-BR"/>
              </w:rPr>
            </w:pPr>
            <w:r w:rsidRPr="00393127">
              <w:rPr>
                <w:rFonts w:ascii="Times New Roman" w:eastAsia="Times New Roman" w:hAnsi="Times New Roman" w:cs="Times New Roman"/>
                <w:sz w:val="16"/>
                <w:szCs w:val="16"/>
                <w:shd w:val="clear" w:color="auto" w:fill="FFFFFF"/>
                <w:lang w:eastAsia="pt-BR"/>
              </w:rPr>
              <w:t> </w:t>
            </w:r>
          </w:p>
        </w:tc>
      </w:tr>
      <w:tr w:rsidR="00393127" w:rsidRPr="00393127" w:rsidTr="00393127">
        <w:tc>
          <w:tcPr>
            <w:tcW w:w="3400" w:type="pct"/>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r w:rsidRPr="00393127">
              <w:rPr>
                <w:rFonts w:ascii="Times New Roman" w:eastAsia="Times New Roman" w:hAnsi="Times New Roman" w:cs="Times New Roman"/>
                <w:sz w:val="16"/>
                <w:szCs w:val="16"/>
                <w:shd w:val="clear" w:color="auto" w:fill="FFFFFF"/>
                <w:lang w:eastAsia="pt-BR"/>
              </w:rPr>
              <w:t>TAXA DE FISCALIZAÇÃO</w:t>
            </w:r>
          </w:p>
        </w:tc>
        <w:tc>
          <w:tcPr>
            <w:tcW w:w="1550" w:type="pct"/>
            <w:tcBorders>
              <w:top w:val="nil"/>
              <w:left w:val="nil"/>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r w:rsidRPr="00393127">
              <w:rPr>
                <w:rFonts w:ascii="Times New Roman" w:eastAsia="Times New Roman" w:hAnsi="Times New Roman" w:cs="Times New Roman"/>
                <w:sz w:val="16"/>
                <w:szCs w:val="16"/>
                <w:shd w:val="clear" w:color="auto" w:fill="FFFFFF"/>
                <w:lang w:eastAsia="pt-BR"/>
              </w:rPr>
              <w:t>0,5%</w:t>
            </w:r>
          </w:p>
        </w:tc>
      </w:tr>
      <w:tr w:rsidR="00393127" w:rsidRPr="00393127" w:rsidTr="00393127">
        <w:tc>
          <w:tcPr>
            <w:tcW w:w="3400" w:type="pct"/>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r w:rsidRPr="00393127">
              <w:rPr>
                <w:rFonts w:ascii="Times New Roman" w:eastAsia="Times New Roman" w:hAnsi="Times New Roman" w:cs="Times New Roman"/>
                <w:sz w:val="16"/>
                <w:szCs w:val="16"/>
                <w:shd w:val="clear" w:color="auto" w:fill="FFFFFF"/>
                <w:lang w:eastAsia="pt-BR"/>
              </w:rPr>
              <w:t>= VALOR DE REFERÊNCIA (jan. - dez. /2013)</w:t>
            </w:r>
          </w:p>
        </w:tc>
        <w:tc>
          <w:tcPr>
            <w:tcW w:w="1550" w:type="pct"/>
            <w:tcBorders>
              <w:top w:val="nil"/>
              <w:left w:val="nil"/>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r w:rsidRPr="00393127">
              <w:rPr>
                <w:rFonts w:ascii="Times New Roman" w:eastAsia="Times New Roman" w:hAnsi="Times New Roman" w:cs="Times New Roman"/>
                <w:sz w:val="16"/>
                <w:szCs w:val="16"/>
                <w:shd w:val="clear" w:color="auto" w:fill="FFFFFF"/>
                <w:lang w:eastAsia="pt-BR"/>
              </w:rPr>
              <w:t>313.591,81</w:t>
            </w:r>
          </w:p>
        </w:tc>
      </w:tr>
      <w:tr w:rsidR="00393127" w:rsidRPr="00393127" w:rsidTr="00393127">
        <w:tc>
          <w:tcPr>
            <w:tcW w:w="3400" w:type="pct"/>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r w:rsidRPr="00393127">
              <w:rPr>
                <w:rFonts w:ascii="Times New Roman" w:eastAsia="Times New Roman" w:hAnsi="Times New Roman" w:cs="Times New Roman"/>
                <w:sz w:val="16"/>
                <w:szCs w:val="16"/>
                <w:shd w:val="clear" w:color="auto" w:fill="FFFFFF"/>
                <w:lang w:eastAsia="pt-BR"/>
              </w:rPr>
              <w:t>VALOR DA PARCELA MENSAL</w:t>
            </w:r>
          </w:p>
        </w:tc>
        <w:tc>
          <w:tcPr>
            <w:tcW w:w="1550" w:type="pct"/>
            <w:tcBorders>
              <w:top w:val="nil"/>
              <w:left w:val="nil"/>
              <w:bottom w:val="single" w:sz="8" w:space="0" w:color="auto"/>
              <w:right w:val="single" w:sz="8" w:space="0" w:color="auto"/>
            </w:tcBorders>
            <w:tcMar>
              <w:top w:w="28" w:type="dxa"/>
              <w:left w:w="28" w:type="dxa"/>
              <w:bottom w:w="28" w:type="dxa"/>
              <w:right w:w="28" w:type="dxa"/>
            </w:tcMar>
            <w:hideMark/>
          </w:tcPr>
          <w:p w:rsidR="00393127" w:rsidRPr="00393127" w:rsidRDefault="00393127" w:rsidP="00393127">
            <w:pPr>
              <w:spacing w:after="0" w:line="240" w:lineRule="auto"/>
              <w:rPr>
                <w:rFonts w:ascii="Times New Roman" w:eastAsia="Times New Roman" w:hAnsi="Times New Roman" w:cs="Times New Roman"/>
                <w:sz w:val="16"/>
                <w:szCs w:val="16"/>
                <w:lang w:eastAsia="pt-BR"/>
              </w:rPr>
            </w:pPr>
            <w:r w:rsidRPr="00393127">
              <w:rPr>
                <w:rFonts w:ascii="Times New Roman" w:eastAsia="Times New Roman" w:hAnsi="Times New Roman" w:cs="Times New Roman"/>
                <w:sz w:val="16"/>
                <w:szCs w:val="16"/>
                <w:shd w:val="clear" w:color="auto" w:fill="FFFFFF"/>
                <w:lang w:eastAsia="pt-BR"/>
              </w:rPr>
              <w:t>26.132,62</w:t>
            </w:r>
          </w:p>
        </w:tc>
      </w:tr>
    </w:tbl>
    <w:p w:rsidR="00393127" w:rsidRPr="00393127" w:rsidRDefault="00393127" w:rsidP="00393127">
      <w:pPr>
        <w:spacing w:after="0" w:line="240" w:lineRule="auto"/>
        <w:rPr>
          <w:rFonts w:ascii="Times New Roman" w:eastAsia="Times New Roman" w:hAnsi="Times New Roman" w:cs="Times New Roman"/>
          <w:color w:val="000000"/>
          <w:sz w:val="16"/>
          <w:szCs w:val="16"/>
          <w:lang w:eastAsia="pt-BR"/>
        </w:rPr>
      </w:pPr>
      <w:r w:rsidRPr="00393127">
        <w:rPr>
          <w:rFonts w:ascii="Times New Roman" w:eastAsia="Times New Roman" w:hAnsi="Times New Roman" w:cs="Times New Roman"/>
          <w:color w:val="000000"/>
          <w:sz w:val="16"/>
          <w:szCs w:val="16"/>
          <w:shd w:val="clear" w:color="auto" w:fill="FFFFFF"/>
          <w:lang w:eastAsia="pt-BR"/>
        </w:rPr>
        <w:t> </w:t>
      </w:r>
    </w:p>
    <w:p w:rsidR="00393127" w:rsidRPr="00393127" w:rsidRDefault="00393127" w:rsidP="00393127">
      <w:pPr>
        <w:spacing w:after="0" w:line="240" w:lineRule="auto"/>
        <w:rPr>
          <w:rFonts w:ascii="Times New Roman" w:eastAsia="Times New Roman" w:hAnsi="Times New Roman" w:cs="Times New Roman"/>
          <w:color w:val="000000"/>
          <w:sz w:val="16"/>
          <w:szCs w:val="16"/>
          <w:lang w:eastAsia="pt-BR"/>
        </w:rPr>
      </w:pPr>
      <w:r w:rsidRPr="00393127">
        <w:rPr>
          <w:rFonts w:ascii="Times New Roman" w:eastAsia="Times New Roman" w:hAnsi="Times New Roman" w:cs="Times New Roman"/>
          <w:color w:val="000000"/>
          <w:sz w:val="16"/>
          <w:szCs w:val="16"/>
          <w:shd w:val="clear" w:color="auto" w:fill="FFFFFF"/>
          <w:lang w:eastAsia="pt-BR"/>
        </w:rPr>
        <w:t> </w:t>
      </w:r>
    </w:p>
    <w:p w:rsidR="00393127" w:rsidRPr="00393127" w:rsidRDefault="00393127" w:rsidP="00393127">
      <w:pPr>
        <w:spacing w:after="0" w:line="240" w:lineRule="auto"/>
        <w:jc w:val="center"/>
        <w:rPr>
          <w:rFonts w:ascii="Times New Roman" w:eastAsia="Times New Roman" w:hAnsi="Times New Roman" w:cs="Times New Roman"/>
          <w:color w:val="000000"/>
          <w:sz w:val="16"/>
          <w:szCs w:val="16"/>
          <w:lang w:eastAsia="pt-BR"/>
        </w:rPr>
      </w:pPr>
      <w:r w:rsidRPr="00393127">
        <w:rPr>
          <w:rFonts w:ascii="Times New Roman" w:eastAsia="Times New Roman" w:hAnsi="Times New Roman" w:cs="Times New Roman"/>
          <w:color w:val="000000"/>
          <w:sz w:val="16"/>
          <w:szCs w:val="16"/>
          <w:shd w:val="clear" w:color="auto" w:fill="FFFFFF"/>
          <w:lang w:eastAsia="pt-BR"/>
        </w:rPr>
        <w:t>Maceió, 09 de setembro de 2014.</w:t>
      </w:r>
    </w:p>
    <w:p w:rsidR="00393127" w:rsidRPr="00393127" w:rsidRDefault="00393127" w:rsidP="00393127">
      <w:pPr>
        <w:spacing w:after="0" w:line="240" w:lineRule="auto"/>
        <w:jc w:val="center"/>
        <w:rPr>
          <w:rFonts w:ascii="Times New Roman" w:eastAsia="Times New Roman" w:hAnsi="Times New Roman" w:cs="Times New Roman"/>
          <w:color w:val="000000"/>
          <w:sz w:val="16"/>
          <w:szCs w:val="16"/>
          <w:lang w:eastAsia="pt-BR"/>
        </w:rPr>
      </w:pPr>
      <w:r w:rsidRPr="00393127">
        <w:rPr>
          <w:rFonts w:ascii="Times New Roman" w:eastAsia="Times New Roman" w:hAnsi="Times New Roman" w:cs="Times New Roman"/>
          <w:color w:val="000000"/>
          <w:sz w:val="16"/>
          <w:szCs w:val="16"/>
          <w:shd w:val="clear" w:color="auto" w:fill="FFFFFF"/>
          <w:lang w:eastAsia="pt-BR"/>
        </w:rPr>
        <w:t>Waldo Wanderley - Diretor Presidente da ARSAL</w:t>
      </w:r>
    </w:p>
    <w:p w:rsidR="00054B87" w:rsidRDefault="00054B87"/>
    <w:sectPr w:rsidR="00054B87" w:rsidSect="00054B8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93127"/>
    <w:rsid w:val="00054B87"/>
    <w:rsid w:val="00393127"/>
    <w:rsid w:val="005C34C1"/>
    <w:rsid w:val="008F65DF"/>
    <w:rsid w:val="00EA25B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B8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lepocp">
    <w:name w:val="tablepocp"/>
    <w:basedOn w:val="Normal"/>
    <w:rsid w:val="0039312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62307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1897</Characters>
  <Application>Microsoft Office Word</Application>
  <DocSecurity>0</DocSecurity>
  <Lines>15</Lines>
  <Paragraphs>4</Paragraphs>
  <ScaleCrop>false</ScaleCrop>
  <Company>Grizli777</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Vasconcelos Rocha</dc:creator>
  <cp:lastModifiedBy>addison</cp:lastModifiedBy>
  <cp:revision>2</cp:revision>
  <dcterms:created xsi:type="dcterms:W3CDTF">2014-12-15T14:59:00Z</dcterms:created>
  <dcterms:modified xsi:type="dcterms:W3CDTF">2014-12-15T14:59:00Z</dcterms:modified>
</cp:coreProperties>
</file>